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201C" w:rsidRPr="00B7501C" w:rsidRDefault="0014201C" w:rsidP="0014201C">
      <w:pPr>
        <w:jc w:val="center"/>
        <w:rPr>
          <w:rFonts w:ascii="SassoonPrimaryInfant" w:hAnsi="SassoonPrimaryInfant"/>
          <w:b/>
          <w:u w:val="single"/>
        </w:rPr>
      </w:pPr>
      <w:r w:rsidRPr="00B7501C">
        <w:rPr>
          <w:rFonts w:ascii="SassoonPrimaryInfant" w:hAnsi="SassoonPrimaryInfant"/>
          <w:noProof/>
          <w:lang w:eastAsia="en-GB"/>
        </w:rPr>
        <w:drawing>
          <wp:anchor distT="0" distB="0" distL="114300" distR="114300" simplePos="0" relativeHeight="251659264" behindDoc="0" locked="0" layoutInCell="1" allowOverlap="1" wp14:anchorId="79ABC515" wp14:editId="4DB4C165">
            <wp:simplePos x="0" y="0"/>
            <wp:positionH relativeFrom="column">
              <wp:posOffset>8801100</wp:posOffset>
            </wp:positionH>
            <wp:positionV relativeFrom="paragraph">
              <wp:posOffset>0</wp:posOffset>
            </wp:positionV>
            <wp:extent cx="696595" cy="683895"/>
            <wp:effectExtent l="0" t="0" r="8255" b="1905"/>
            <wp:wrapSquare wrapText="bothSides"/>
            <wp:docPr id="4" name="Picture 7" descr="T:\Personal\LOGO\TI&amp;NS_Logo.png"/>
            <wp:cNvGraphicFramePr/>
            <a:graphic xmlns:a="http://schemas.openxmlformats.org/drawingml/2006/main">
              <a:graphicData uri="http://schemas.openxmlformats.org/drawingml/2006/picture">
                <pic:pic xmlns:pic="http://schemas.openxmlformats.org/drawingml/2006/picture">
                  <pic:nvPicPr>
                    <pic:cNvPr id="4" name="Picture 7" descr="T:\Personal\LOGO\TI&amp;NS_Logo.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96595" cy="683895"/>
                    </a:xfrm>
                    <a:prstGeom prst="rect">
                      <a:avLst/>
                    </a:prstGeom>
                    <a:noFill/>
                    <a:ln>
                      <a:noFill/>
                    </a:ln>
                    <a:extLst>
                      <a:ext uri="{FAA26D3D-D897-4be2-8F04-BA451C77F1D7}">
                        <ma14:placeholderFlag xmlns:w16cex="http://schemas.microsoft.com/office/word/2018/wordml/cex" xmlns:w16="http://schemas.microsoft.com/office/word/2018/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lc="http://schemas.openxmlformats.org/drawingml/2006/lockedCanvas"/>
                      </a:ext>
                    </a:extLst>
                  </pic:spPr>
                </pic:pic>
              </a:graphicData>
            </a:graphic>
            <wp14:sizeRelH relativeFrom="page">
              <wp14:pctWidth>0</wp14:pctWidth>
            </wp14:sizeRelH>
            <wp14:sizeRelV relativeFrom="page">
              <wp14:pctHeight>0</wp14:pctHeight>
            </wp14:sizeRelV>
          </wp:anchor>
        </w:drawing>
      </w:r>
      <w:r>
        <w:rPr>
          <w:rFonts w:ascii="SassoonPrimaryInfant" w:hAnsi="SassoonPrimaryInfant"/>
          <w:b/>
          <w:u w:val="single"/>
        </w:rPr>
        <w:t>Year 2</w:t>
      </w:r>
      <w:r w:rsidRPr="00B7501C">
        <w:rPr>
          <w:rFonts w:ascii="SassoonPrimaryInfant" w:hAnsi="SassoonPrimaryInfant"/>
          <w:b/>
          <w:u w:val="single"/>
        </w:rPr>
        <w:t xml:space="preserve"> suggested Home Learning T</w:t>
      </w:r>
      <w:r>
        <w:rPr>
          <w:rFonts w:ascii="SassoonPrimaryInfant" w:hAnsi="SassoonPrimaryInfant"/>
          <w:b/>
          <w:u w:val="single"/>
        </w:rPr>
        <w:t>imetable for the week beginning 8th June</w:t>
      </w:r>
      <w:r w:rsidRPr="00B7501C">
        <w:rPr>
          <w:rFonts w:ascii="SassoonPrimaryInfant" w:hAnsi="SassoonPrimaryInfant"/>
          <w:b/>
          <w:u w:val="single"/>
        </w:rPr>
        <w:t xml:space="preserve"> 2020</w:t>
      </w:r>
    </w:p>
    <w:p w:rsidR="00A41248" w:rsidRPr="0014201C" w:rsidRDefault="0014201C" w:rsidP="0014201C">
      <w:pPr>
        <w:jc w:val="center"/>
        <w:rPr>
          <w:rFonts w:ascii="SassoonPrimaryInfant" w:hAnsi="SassoonPrimaryInfant"/>
          <w:b/>
        </w:rPr>
      </w:pPr>
      <w:r>
        <w:rPr>
          <w:rFonts w:ascii="SassoonPrimaryInfant" w:hAnsi="SassoonPrimaryInfant"/>
          <w:b/>
        </w:rPr>
        <w:t xml:space="preserve">We hope you have all had a lovely rest over the Whit Holiday.  </w:t>
      </w:r>
      <w:r w:rsidRPr="00B7501C">
        <w:rPr>
          <w:rFonts w:ascii="SassoonPrimaryInfant" w:hAnsi="SassoonPrimaryInfant"/>
          <w:b/>
        </w:rPr>
        <w:t>Please enjoy having a go at the following activities.  You can do them in any order</w:t>
      </w:r>
      <w:r w:rsidRPr="00015509">
        <w:rPr>
          <w:rFonts w:ascii="SassoonPrimaryInfant" w:hAnsi="SassoonPrimaryInfant"/>
          <w:b/>
        </w:rPr>
        <w:t xml:space="preserve">.  </w:t>
      </w:r>
      <w:r>
        <w:rPr>
          <w:b/>
          <w:color w:val="000000" w:themeColor="text1"/>
        </w:rPr>
        <w:t xml:space="preserve">Happy Learning from Mrs Campbell, Mrs Wynne and Mrs Brown. </w:t>
      </w:r>
    </w:p>
    <w:tbl>
      <w:tblPr>
        <w:tblStyle w:val="TableGrid"/>
        <w:tblpPr w:leftFromText="180" w:rightFromText="180" w:vertAnchor="text" w:horzAnchor="margin" w:tblpXSpec="center" w:tblpY="311"/>
        <w:tblW w:w="16000" w:type="dxa"/>
        <w:tblLayout w:type="fixed"/>
        <w:tblLook w:val="04A0" w:firstRow="1" w:lastRow="0" w:firstColumn="1" w:lastColumn="0" w:noHBand="0" w:noVBand="1"/>
      </w:tblPr>
      <w:tblGrid>
        <w:gridCol w:w="3256"/>
        <w:gridCol w:w="3097"/>
        <w:gridCol w:w="3546"/>
        <w:gridCol w:w="3119"/>
        <w:gridCol w:w="2982"/>
      </w:tblGrid>
      <w:tr w:rsidR="000B7253" w:rsidRPr="00A41248" w:rsidTr="0014201C">
        <w:trPr>
          <w:trHeight w:val="132"/>
        </w:trPr>
        <w:tc>
          <w:tcPr>
            <w:tcW w:w="3256" w:type="dxa"/>
            <w:shd w:val="clear" w:color="auto" w:fill="BDD6EE" w:themeFill="accent1" w:themeFillTint="66"/>
          </w:tcPr>
          <w:p w:rsidR="000B7253" w:rsidRPr="00A41248" w:rsidRDefault="00E10870" w:rsidP="002A2F3E">
            <w:pPr>
              <w:jc w:val="center"/>
              <w:rPr>
                <w:rFonts w:ascii="NTFPreCursivefk" w:hAnsi="NTFPreCursivefk"/>
                <w:b/>
                <w:sz w:val="20"/>
                <w:szCs w:val="20"/>
              </w:rPr>
            </w:pPr>
            <w:r>
              <w:rPr>
                <w:rFonts w:ascii="NTFPreCursivefk" w:hAnsi="NTFPreCursivefk"/>
                <w:b/>
                <w:sz w:val="20"/>
                <w:szCs w:val="20"/>
              </w:rPr>
              <w:t xml:space="preserve">Monday </w:t>
            </w:r>
            <w:r w:rsidR="002A2F3E">
              <w:rPr>
                <w:rFonts w:ascii="NTFPreCursivefk" w:hAnsi="NTFPreCursivefk"/>
                <w:b/>
                <w:sz w:val="20"/>
                <w:szCs w:val="20"/>
              </w:rPr>
              <w:t>8</w:t>
            </w:r>
            <w:r w:rsidR="002A2F3E" w:rsidRPr="002A2F3E">
              <w:rPr>
                <w:rFonts w:ascii="NTFPreCursivefk" w:hAnsi="NTFPreCursivefk"/>
                <w:b/>
                <w:sz w:val="20"/>
                <w:szCs w:val="20"/>
                <w:vertAlign w:val="superscript"/>
              </w:rPr>
              <w:t>th</w:t>
            </w:r>
            <w:r w:rsidR="0014201C">
              <w:rPr>
                <w:rFonts w:ascii="NTFPreCursivefk" w:hAnsi="NTFPreCursivefk"/>
                <w:b/>
                <w:sz w:val="20"/>
                <w:szCs w:val="20"/>
              </w:rPr>
              <w:t xml:space="preserve"> Ju</w:t>
            </w:r>
            <w:r w:rsidR="002A2F3E">
              <w:rPr>
                <w:rFonts w:ascii="NTFPreCursivefk" w:hAnsi="NTFPreCursivefk"/>
                <w:b/>
                <w:sz w:val="20"/>
                <w:szCs w:val="20"/>
              </w:rPr>
              <w:t>ne</w:t>
            </w:r>
          </w:p>
        </w:tc>
        <w:tc>
          <w:tcPr>
            <w:tcW w:w="3097" w:type="dxa"/>
            <w:shd w:val="clear" w:color="auto" w:fill="BDD6EE" w:themeFill="accent1" w:themeFillTint="66"/>
          </w:tcPr>
          <w:p w:rsidR="000B7253" w:rsidRPr="00A41248" w:rsidRDefault="00E10870" w:rsidP="002A2F3E">
            <w:pPr>
              <w:jc w:val="center"/>
              <w:rPr>
                <w:rFonts w:ascii="NTFPreCursivefk" w:hAnsi="NTFPreCursivefk"/>
                <w:b/>
                <w:sz w:val="20"/>
                <w:szCs w:val="20"/>
              </w:rPr>
            </w:pPr>
            <w:r>
              <w:rPr>
                <w:rFonts w:ascii="NTFPreCursivefk" w:hAnsi="NTFPreCursivefk"/>
                <w:b/>
                <w:sz w:val="20"/>
                <w:szCs w:val="20"/>
              </w:rPr>
              <w:t xml:space="preserve">Tuesday </w:t>
            </w:r>
            <w:r w:rsidR="002A2F3E">
              <w:rPr>
                <w:rFonts w:ascii="NTFPreCursivefk" w:hAnsi="NTFPreCursivefk"/>
                <w:b/>
                <w:sz w:val="20"/>
                <w:szCs w:val="20"/>
              </w:rPr>
              <w:t>9</w:t>
            </w:r>
            <w:r w:rsidR="002A2F3E" w:rsidRPr="002A2F3E">
              <w:rPr>
                <w:rFonts w:ascii="NTFPreCursivefk" w:hAnsi="NTFPreCursivefk"/>
                <w:b/>
                <w:sz w:val="20"/>
                <w:szCs w:val="20"/>
                <w:vertAlign w:val="superscript"/>
              </w:rPr>
              <w:t>th</w:t>
            </w:r>
            <w:r w:rsidR="002A2F3E">
              <w:rPr>
                <w:rFonts w:ascii="NTFPreCursivefk" w:hAnsi="NTFPreCursivefk"/>
                <w:b/>
                <w:sz w:val="20"/>
                <w:szCs w:val="20"/>
              </w:rPr>
              <w:t xml:space="preserve"> June</w:t>
            </w:r>
          </w:p>
        </w:tc>
        <w:tc>
          <w:tcPr>
            <w:tcW w:w="3546" w:type="dxa"/>
            <w:shd w:val="clear" w:color="auto" w:fill="BDD6EE" w:themeFill="accent1" w:themeFillTint="66"/>
          </w:tcPr>
          <w:p w:rsidR="000B7253" w:rsidRPr="00A41248" w:rsidRDefault="00E10870" w:rsidP="002A2F3E">
            <w:pPr>
              <w:jc w:val="center"/>
              <w:rPr>
                <w:rFonts w:ascii="NTFPreCursivefk" w:hAnsi="NTFPreCursivefk"/>
                <w:b/>
                <w:sz w:val="20"/>
                <w:szCs w:val="20"/>
              </w:rPr>
            </w:pPr>
            <w:r>
              <w:rPr>
                <w:rFonts w:ascii="NTFPreCursivefk" w:hAnsi="NTFPreCursivefk"/>
                <w:b/>
                <w:sz w:val="20"/>
                <w:szCs w:val="20"/>
              </w:rPr>
              <w:t xml:space="preserve">Wednesday </w:t>
            </w:r>
            <w:r w:rsidR="002A2F3E">
              <w:rPr>
                <w:rFonts w:ascii="NTFPreCursivefk" w:hAnsi="NTFPreCursivefk"/>
                <w:b/>
                <w:sz w:val="20"/>
                <w:szCs w:val="20"/>
              </w:rPr>
              <w:t>10</w:t>
            </w:r>
            <w:r w:rsidR="002A2F3E" w:rsidRPr="002A2F3E">
              <w:rPr>
                <w:rFonts w:ascii="NTFPreCursivefk" w:hAnsi="NTFPreCursivefk"/>
                <w:b/>
                <w:sz w:val="20"/>
                <w:szCs w:val="20"/>
                <w:vertAlign w:val="superscript"/>
              </w:rPr>
              <w:t>th</w:t>
            </w:r>
            <w:r w:rsidR="002A2F3E">
              <w:rPr>
                <w:rFonts w:ascii="NTFPreCursivefk" w:hAnsi="NTFPreCursivefk"/>
                <w:b/>
                <w:sz w:val="20"/>
                <w:szCs w:val="20"/>
              </w:rPr>
              <w:t xml:space="preserve"> June</w:t>
            </w:r>
          </w:p>
        </w:tc>
        <w:tc>
          <w:tcPr>
            <w:tcW w:w="3119" w:type="dxa"/>
            <w:shd w:val="clear" w:color="auto" w:fill="BDD6EE" w:themeFill="accent1" w:themeFillTint="66"/>
          </w:tcPr>
          <w:p w:rsidR="000B7253" w:rsidRPr="00A41248" w:rsidRDefault="00E10870" w:rsidP="002A2F3E">
            <w:pPr>
              <w:jc w:val="center"/>
              <w:rPr>
                <w:rFonts w:ascii="NTFPreCursivefk" w:hAnsi="NTFPreCursivefk"/>
                <w:b/>
                <w:sz w:val="20"/>
                <w:szCs w:val="20"/>
              </w:rPr>
            </w:pPr>
            <w:r>
              <w:rPr>
                <w:rFonts w:ascii="NTFPreCursivefk" w:hAnsi="NTFPreCursivefk"/>
                <w:b/>
                <w:sz w:val="20"/>
                <w:szCs w:val="20"/>
              </w:rPr>
              <w:t xml:space="preserve">Thursday </w:t>
            </w:r>
            <w:r w:rsidR="002A2F3E">
              <w:rPr>
                <w:rFonts w:ascii="NTFPreCursivefk" w:hAnsi="NTFPreCursivefk"/>
                <w:b/>
                <w:sz w:val="20"/>
                <w:szCs w:val="20"/>
              </w:rPr>
              <w:t>11</w:t>
            </w:r>
            <w:r w:rsidR="002A2F3E" w:rsidRPr="002A2F3E">
              <w:rPr>
                <w:rFonts w:ascii="NTFPreCursivefk" w:hAnsi="NTFPreCursivefk"/>
                <w:b/>
                <w:sz w:val="20"/>
                <w:szCs w:val="20"/>
                <w:vertAlign w:val="superscript"/>
              </w:rPr>
              <w:t>th</w:t>
            </w:r>
            <w:r w:rsidR="002A2F3E">
              <w:rPr>
                <w:rFonts w:ascii="NTFPreCursivefk" w:hAnsi="NTFPreCursivefk"/>
                <w:b/>
                <w:sz w:val="20"/>
                <w:szCs w:val="20"/>
              </w:rPr>
              <w:t xml:space="preserve"> June</w:t>
            </w:r>
          </w:p>
        </w:tc>
        <w:tc>
          <w:tcPr>
            <w:tcW w:w="2982" w:type="dxa"/>
            <w:shd w:val="clear" w:color="auto" w:fill="BDD6EE" w:themeFill="accent1" w:themeFillTint="66"/>
          </w:tcPr>
          <w:p w:rsidR="000B7253" w:rsidRDefault="00E10870" w:rsidP="002A2F3E">
            <w:pPr>
              <w:jc w:val="center"/>
              <w:rPr>
                <w:rFonts w:ascii="NTFPreCursivefk" w:hAnsi="NTFPreCursivefk"/>
                <w:b/>
                <w:sz w:val="20"/>
                <w:szCs w:val="20"/>
              </w:rPr>
            </w:pPr>
            <w:r>
              <w:rPr>
                <w:rFonts w:ascii="NTFPreCursivefk" w:hAnsi="NTFPreCursivefk"/>
                <w:b/>
                <w:sz w:val="20"/>
                <w:szCs w:val="20"/>
              </w:rPr>
              <w:t xml:space="preserve">Friday </w:t>
            </w:r>
            <w:r w:rsidR="002A2F3E">
              <w:rPr>
                <w:rFonts w:ascii="NTFPreCursivefk" w:hAnsi="NTFPreCursivefk"/>
                <w:b/>
                <w:sz w:val="20"/>
                <w:szCs w:val="20"/>
              </w:rPr>
              <w:t>12</w:t>
            </w:r>
            <w:r w:rsidR="002A2F3E" w:rsidRPr="002A2F3E">
              <w:rPr>
                <w:rFonts w:ascii="NTFPreCursivefk" w:hAnsi="NTFPreCursivefk"/>
                <w:b/>
                <w:sz w:val="20"/>
                <w:szCs w:val="20"/>
                <w:vertAlign w:val="superscript"/>
              </w:rPr>
              <w:t>th</w:t>
            </w:r>
            <w:r w:rsidR="002A2F3E">
              <w:rPr>
                <w:rFonts w:ascii="NTFPreCursivefk" w:hAnsi="NTFPreCursivefk"/>
                <w:b/>
                <w:sz w:val="20"/>
                <w:szCs w:val="20"/>
              </w:rPr>
              <w:t xml:space="preserve"> June</w:t>
            </w:r>
          </w:p>
          <w:p w:rsidR="0014201C" w:rsidRPr="00A41248" w:rsidRDefault="0014201C" w:rsidP="002A2F3E">
            <w:pPr>
              <w:jc w:val="center"/>
              <w:rPr>
                <w:rFonts w:ascii="NTFPreCursivefk" w:hAnsi="NTFPreCursivefk"/>
                <w:b/>
                <w:sz w:val="20"/>
                <w:szCs w:val="20"/>
              </w:rPr>
            </w:pPr>
          </w:p>
        </w:tc>
      </w:tr>
      <w:tr w:rsidR="000B7253" w:rsidRPr="00A41248" w:rsidTr="00DD1CAE">
        <w:trPr>
          <w:trHeight w:val="89"/>
        </w:trPr>
        <w:tc>
          <w:tcPr>
            <w:tcW w:w="3256" w:type="dxa"/>
          </w:tcPr>
          <w:p w:rsidR="000B7253" w:rsidRPr="0014201C" w:rsidRDefault="006868B8" w:rsidP="0014201C">
            <w:pPr>
              <w:rPr>
                <w:rFonts w:ascii="NTFPreCursivefk" w:hAnsi="NTFPreCursivefk"/>
                <w:sz w:val="20"/>
                <w:szCs w:val="20"/>
              </w:rPr>
            </w:pPr>
            <w:r w:rsidRPr="0014201C">
              <w:rPr>
                <w:rFonts w:ascii="NTFPreCursivefk" w:hAnsi="NTFPreCursivefk"/>
                <w:sz w:val="20"/>
                <w:szCs w:val="20"/>
              </w:rPr>
              <w:t>Reading -</w:t>
            </w:r>
            <w:r w:rsidR="000B7253" w:rsidRPr="0014201C">
              <w:rPr>
                <w:rFonts w:ascii="NTFPreCursivefk" w:hAnsi="NTFPreCursivefk"/>
                <w:sz w:val="20"/>
                <w:szCs w:val="20"/>
              </w:rPr>
              <w:t xml:space="preserve"> 15 minutes </w:t>
            </w:r>
          </w:p>
        </w:tc>
        <w:tc>
          <w:tcPr>
            <w:tcW w:w="3097" w:type="dxa"/>
          </w:tcPr>
          <w:p w:rsidR="000B7253" w:rsidRPr="0014201C" w:rsidRDefault="006868B8" w:rsidP="0014201C">
            <w:pPr>
              <w:rPr>
                <w:rFonts w:ascii="NTFPreCursivefk" w:hAnsi="NTFPreCursivefk"/>
                <w:sz w:val="20"/>
                <w:szCs w:val="20"/>
              </w:rPr>
            </w:pPr>
            <w:r w:rsidRPr="0014201C">
              <w:rPr>
                <w:rFonts w:ascii="NTFPreCursivefk" w:hAnsi="NTFPreCursivefk"/>
                <w:sz w:val="20"/>
                <w:szCs w:val="20"/>
              </w:rPr>
              <w:t>Reading -</w:t>
            </w:r>
            <w:r w:rsidR="000B7253" w:rsidRPr="0014201C">
              <w:rPr>
                <w:rFonts w:ascii="NTFPreCursivefk" w:hAnsi="NTFPreCursivefk"/>
                <w:sz w:val="20"/>
                <w:szCs w:val="20"/>
              </w:rPr>
              <w:t xml:space="preserve"> 15 minutes</w:t>
            </w:r>
          </w:p>
          <w:p w:rsidR="000B7253" w:rsidRPr="0014201C" w:rsidRDefault="000B7253" w:rsidP="0014201C">
            <w:pPr>
              <w:rPr>
                <w:rFonts w:ascii="NTFPreCursivefk" w:hAnsi="NTFPreCursivefk"/>
                <w:sz w:val="20"/>
                <w:szCs w:val="20"/>
              </w:rPr>
            </w:pPr>
          </w:p>
        </w:tc>
        <w:tc>
          <w:tcPr>
            <w:tcW w:w="3546" w:type="dxa"/>
          </w:tcPr>
          <w:p w:rsidR="000B7253" w:rsidRPr="0014201C" w:rsidRDefault="006868B8" w:rsidP="0014201C">
            <w:pPr>
              <w:rPr>
                <w:rFonts w:ascii="NTFPreCursivefk" w:hAnsi="NTFPreCursivefk"/>
                <w:sz w:val="20"/>
                <w:szCs w:val="20"/>
              </w:rPr>
            </w:pPr>
            <w:r w:rsidRPr="0014201C">
              <w:rPr>
                <w:rFonts w:ascii="NTFPreCursivefk" w:hAnsi="NTFPreCursivefk"/>
                <w:sz w:val="20"/>
                <w:szCs w:val="20"/>
              </w:rPr>
              <w:t>Reading -</w:t>
            </w:r>
            <w:r w:rsidR="000B7253" w:rsidRPr="0014201C">
              <w:rPr>
                <w:rFonts w:ascii="NTFPreCursivefk" w:hAnsi="NTFPreCursivefk"/>
                <w:sz w:val="20"/>
                <w:szCs w:val="20"/>
              </w:rPr>
              <w:t xml:space="preserve"> 15 minutes</w:t>
            </w:r>
          </w:p>
          <w:p w:rsidR="000B7253" w:rsidRPr="0014201C" w:rsidRDefault="000B7253" w:rsidP="0014201C">
            <w:pPr>
              <w:rPr>
                <w:rFonts w:ascii="NTFPreCursivefk" w:hAnsi="NTFPreCursivefk"/>
                <w:sz w:val="20"/>
                <w:szCs w:val="20"/>
              </w:rPr>
            </w:pPr>
          </w:p>
        </w:tc>
        <w:tc>
          <w:tcPr>
            <w:tcW w:w="3119" w:type="dxa"/>
          </w:tcPr>
          <w:p w:rsidR="000B7253" w:rsidRPr="0014201C" w:rsidRDefault="000B7253" w:rsidP="0014201C">
            <w:pPr>
              <w:rPr>
                <w:rFonts w:ascii="NTFPreCursivefk" w:hAnsi="NTFPreCursivefk"/>
                <w:sz w:val="20"/>
                <w:szCs w:val="20"/>
              </w:rPr>
            </w:pPr>
            <w:r w:rsidRPr="0014201C">
              <w:rPr>
                <w:rFonts w:ascii="NTFPreCursivefk" w:hAnsi="NTFPreCursivefk"/>
                <w:sz w:val="20"/>
                <w:szCs w:val="20"/>
              </w:rPr>
              <w:t xml:space="preserve">Reading – 15 minutes </w:t>
            </w:r>
          </w:p>
          <w:p w:rsidR="000B7253" w:rsidRPr="0014201C" w:rsidRDefault="000B7253" w:rsidP="0014201C">
            <w:pPr>
              <w:rPr>
                <w:rFonts w:ascii="NTFPreCursivefk" w:hAnsi="NTFPreCursivefk"/>
                <w:sz w:val="20"/>
                <w:szCs w:val="20"/>
              </w:rPr>
            </w:pPr>
          </w:p>
        </w:tc>
        <w:tc>
          <w:tcPr>
            <w:tcW w:w="2982" w:type="dxa"/>
          </w:tcPr>
          <w:p w:rsidR="000B7253" w:rsidRPr="0014201C" w:rsidRDefault="00C16766" w:rsidP="0014201C">
            <w:pPr>
              <w:rPr>
                <w:rFonts w:ascii="NTFPreCursivefk" w:hAnsi="NTFPreCursivefk"/>
                <w:sz w:val="20"/>
                <w:szCs w:val="20"/>
              </w:rPr>
            </w:pPr>
            <w:r w:rsidRPr="0014201C">
              <w:rPr>
                <w:rFonts w:ascii="NTFPreCursivefk" w:hAnsi="NTFPreCursivefk"/>
                <w:sz w:val="20"/>
                <w:szCs w:val="20"/>
              </w:rPr>
              <w:t>Reading – 15 minutes</w:t>
            </w:r>
          </w:p>
          <w:p w:rsidR="000B7253" w:rsidRPr="0014201C" w:rsidRDefault="000B7253" w:rsidP="0014201C">
            <w:pPr>
              <w:rPr>
                <w:rFonts w:ascii="NTFPreCursivefk" w:hAnsi="NTFPreCursivefk"/>
                <w:sz w:val="20"/>
                <w:szCs w:val="20"/>
              </w:rPr>
            </w:pPr>
          </w:p>
        </w:tc>
      </w:tr>
      <w:tr w:rsidR="00E47A2E" w:rsidRPr="00A41248" w:rsidTr="00DD1CAE">
        <w:trPr>
          <w:trHeight w:val="168"/>
        </w:trPr>
        <w:tc>
          <w:tcPr>
            <w:tcW w:w="3256" w:type="dxa"/>
          </w:tcPr>
          <w:p w:rsidR="00E47A2E" w:rsidRDefault="00E47A2E" w:rsidP="00E47A2E">
            <w:pPr>
              <w:rPr>
                <w:rFonts w:ascii="NTFPreCursivefk" w:hAnsi="NTFPreCursivefk"/>
                <w:sz w:val="20"/>
                <w:szCs w:val="20"/>
              </w:rPr>
            </w:pPr>
            <w:r>
              <w:rPr>
                <w:rFonts w:ascii="NTFPreCursivefk" w:hAnsi="NTFPreCursivefk"/>
                <w:sz w:val="20"/>
                <w:szCs w:val="20"/>
              </w:rPr>
              <w:t>Times tables practice: multiplication and division facts for 2,5,10 times table</w:t>
            </w:r>
          </w:p>
          <w:p w:rsidR="00E47A2E" w:rsidRDefault="00E47A2E" w:rsidP="00E47A2E">
            <w:pPr>
              <w:rPr>
                <w:rStyle w:val="Hyperlink"/>
                <w:sz w:val="20"/>
                <w:szCs w:val="20"/>
              </w:rPr>
            </w:pPr>
            <w:proofErr w:type="spellStart"/>
            <w:r w:rsidRPr="00A55DF8">
              <w:rPr>
                <w:rFonts w:ascii="NTFPreCursivefk" w:hAnsi="NTFPreCursivefk"/>
                <w:sz w:val="20"/>
                <w:szCs w:val="20"/>
              </w:rPr>
              <w:t>Topmarks</w:t>
            </w:r>
            <w:r w:rsidRPr="00A55DF8">
              <w:rPr>
                <w:sz w:val="20"/>
                <w:szCs w:val="20"/>
              </w:rPr>
              <w:t>:</w:t>
            </w:r>
            <w:hyperlink r:id="rId6" w:history="1">
              <w:r w:rsidRPr="00A55DF8">
                <w:rPr>
                  <w:rStyle w:val="Hyperlink"/>
                  <w:sz w:val="20"/>
                  <w:szCs w:val="20"/>
                </w:rPr>
                <w:t>https</w:t>
              </w:r>
              <w:proofErr w:type="spellEnd"/>
              <w:r w:rsidRPr="00A55DF8">
                <w:rPr>
                  <w:rStyle w:val="Hyperlink"/>
                  <w:sz w:val="20"/>
                  <w:szCs w:val="20"/>
                </w:rPr>
                <w:t>://www.topmarks.co.uk/maths-games/hit-the-button</w:t>
              </w:r>
            </w:hyperlink>
            <w:r>
              <w:rPr>
                <w:rStyle w:val="Hyperlink"/>
                <w:sz w:val="20"/>
                <w:szCs w:val="20"/>
              </w:rPr>
              <w:t xml:space="preserve"> </w:t>
            </w:r>
          </w:p>
          <w:p w:rsidR="00E47A2E" w:rsidRDefault="00E47A2E" w:rsidP="00E47A2E">
            <w:pPr>
              <w:rPr>
                <w:rFonts w:ascii="NTFPreCursivefk" w:hAnsi="NTFPreCursivefk"/>
                <w:sz w:val="20"/>
                <w:szCs w:val="20"/>
              </w:rPr>
            </w:pPr>
            <w:r w:rsidRPr="00AC17AF">
              <w:rPr>
                <w:rFonts w:ascii="NTFPreCursivefk" w:hAnsi="NTFPreCursivefk"/>
                <w:sz w:val="20"/>
                <w:szCs w:val="20"/>
              </w:rPr>
              <w:t xml:space="preserve">or </w:t>
            </w:r>
          </w:p>
          <w:p w:rsidR="00E47A2E" w:rsidRPr="00A55DF8" w:rsidRDefault="00E47A2E" w:rsidP="00E47A2E">
            <w:pPr>
              <w:rPr>
                <w:rFonts w:ascii="NTFPreCursivefk" w:hAnsi="NTFPreCursivefk"/>
                <w:sz w:val="20"/>
                <w:szCs w:val="20"/>
              </w:rPr>
            </w:pPr>
            <w:r w:rsidRPr="00AC17AF">
              <w:rPr>
                <w:rFonts w:ascii="NTFPreCursivefk" w:hAnsi="NTFPreCursivefk"/>
                <w:sz w:val="20"/>
                <w:szCs w:val="20"/>
              </w:rPr>
              <w:t xml:space="preserve">Times Tables Rock Stars (Please email </w:t>
            </w:r>
            <w:proofErr w:type="spellStart"/>
            <w:r w:rsidRPr="00AC17AF">
              <w:rPr>
                <w:rFonts w:ascii="NTFPreCursivefk" w:hAnsi="NTFPreCursivefk"/>
                <w:sz w:val="20"/>
                <w:szCs w:val="20"/>
              </w:rPr>
              <w:t>homelearning@templemoor.traff</w:t>
            </w:r>
            <w:proofErr w:type="spellEnd"/>
            <w:r w:rsidRPr="00AC17AF">
              <w:rPr>
                <w:rFonts w:ascii="NTFPreCursivefk" w:hAnsi="NTFPreCursivefk"/>
                <w:sz w:val="20"/>
                <w:szCs w:val="20"/>
              </w:rPr>
              <w:t xml:space="preserve"> ord.sch.uk to request your log in details</w:t>
            </w:r>
            <w:r>
              <w:rPr>
                <w:rFonts w:ascii="NTFPreCursivefk" w:hAnsi="NTFPreCursivefk"/>
                <w:sz w:val="20"/>
                <w:szCs w:val="20"/>
              </w:rPr>
              <w:t xml:space="preserve"> </w:t>
            </w:r>
            <w:r w:rsidR="006868B8">
              <w:rPr>
                <w:rFonts w:ascii="NTFPreCursivefk" w:hAnsi="NTFPreCursivefk"/>
                <w:sz w:val="20"/>
                <w:szCs w:val="20"/>
              </w:rPr>
              <w:t xml:space="preserve">for </w:t>
            </w:r>
            <w:r w:rsidRPr="00AC17AF">
              <w:rPr>
                <w:rStyle w:val="Hyperlink"/>
                <w:rFonts w:ascii="NTFPreCursivefk" w:hAnsi="NTFPreCursivefk"/>
                <w:color w:val="auto"/>
                <w:sz w:val="20"/>
                <w:szCs w:val="20"/>
                <w:u w:val="none"/>
              </w:rPr>
              <w:t>Times tables Rock Star</w:t>
            </w:r>
            <w:r w:rsidR="006868B8">
              <w:rPr>
                <w:rStyle w:val="Hyperlink"/>
                <w:rFonts w:ascii="NTFPreCursivefk" w:hAnsi="NTFPreCursivefk"/>
                <w:color w:val="auto"/>
                <w:sz w:val="20"/>
                <w:szCs w:val="20"/>
                <w:u w:val="none"/>
              </w:rPr>
              <w:t>.</w:t>
            </w:r>
          </w:p>
        </w:tc>
        <w:tc>
          <w:tcPr>
            <w:tcW w:w="3097" w:type="dxa"/>
          </w:tcPr>
          <w:p w:rsidR="00E47A2E" w:rsidRDefault="00E47A2E" w:rsidP="00E47A2E">
            <w:pPr>
              <w:rPr>
                <w:rFonts w:ascii="NTFPreCursivefk" w:hAnsi="NTFPreCursivefk"/>
                <w:sz w:val="20"/>
                <w:szCs w:val="20"/>
              </w:rPr>
            </w:pPr>
            <w:r>
              <w:rPr>
                <w:rFonts w:ascii="NTFPreCursivefk" w:hAnsi="NTFPreCursivefk"/>
                <w:sz w:val="20"/>
                <w:szCs w:val="20"/>
              </w:rPr>
              <w:t>Times tables practice: multiplication and division facts for 2,5,10 times table</w:t>
            </w:r>
          </w:p>
          <w:p w:rsidR="00E47A2E" w:rsidRDefault="00E47A2E" w:rsidP="00E47A2E">
            <w:pPr>
              <w:rPr>
                <w:rFonts w:ascii="NTFPreCursivefk" w:hAnsi="NTFPreCursivefk"/>
                <w:sz w:val="20"/>
                <w:szCs w:val="20"/>
              </w:rPr>
            </w:pPr>
          </w:p>
          <w:p w:rsidR="00E47A2E" w:rsidRDefault="00E47A2E" w:rsidP="00E47A2E">
            <w:pPr>
              <w:rPr>
                <w:rStyle w:val="Hyperlink"/>
                <w:sz w:val="20"/>
                <w:szCs w:val="20"/>
              </w:rPr>
            </w:pPr>
            <w:proofErr w:type="spellStart"/>
            <w:r w:rsidRPr="00A55DF8">
              <w:rPr>
                <w:rFonts w:ascii="NTFPreCursivefk" w:hAnsi="NTFPreCursivefk"/>
                <w:sz w:val="20"/>
                <w:szCs w:val="20"/>
              </w:rPr>
              <w:t>Topmarks</w:t>
            </w:r>
            <w:r w:rsidRPr="00A55DF8">
              <w:rPr>
                <w:sz w:val="20"/>
                <w:szCs w:val="20"/>
              </w:rPr>
              <w:t>:</w:t>
            </w:r>
            <w:hyperlink r:id="rId7" w:history="1">
              <w:r w:rsidRPr="00A55DF8">
                <w:rPr>
                  <w:rStyle w:val="Hyperlink"/>
                  <w:sz w:val="20"/>
                  <w:szCs w:val="20"/>
                </w:rPr>
                <w:t>https</w:t>
              </w:r>
              <w:proofErr w:type="spellEnd"/>
              <w:r w:rsidRPr="00A55DF8">
                <w:rPr>
                  <w:rStyle w:val="Hyperlink"/>
                  <w:sz w:val="20"/>
                  <w:szCs w:val="20"/>
                </w:rPr>
                <w:t>://www.topmarks.co.uk/maths-games/hit-the-button</w:t>
              </w:r>
            </w:hyperlink>
          </w:p>
          <w:p w:rsidR="00E47A2E" w:rsidRDefault="00E47A2E" w:rsidP="00E47A2E">
            <w:pPr>
              <w:rPr>
                <w:rFonts w:ascii="NTFPreCursivefk" w:hAnsi="NTFPreCursivefk"/>
                <w:sz w:val="20"/>
                <w:szCs w:val="20"/>
              </w:rPr>
            </w:pPr>
            <w:r w:rsidRPr="00AC17AF">
              <w:rPr>
                <w:rFonts w:ascii="NTFPreCursivefk" w:hAnsi="NTFPreCursivefk"/>
                <w:sz w:val="20"/>
                <w:szCs w:val="20"/>
              </w:rPr>
              <w:t xml:space="preserve">or </w:t>
            </w:r>
          </w:p>
          <w:p w:rsidR="00E47A2E" w:rsidRDefault="00E47A2E" w:rsidP="00E47A2E">
            <w:pPr>
              <w:rPr>
                <w:rStyle w:val="Hyperlink"/>
                <w:rFonts w:ascii="NTFPreCursivefk" w:hAnsi="NTFPreCursivefk"/>
                <w:color w:val="auto"/>
                <w:sz w:val="20"/>
                <w:szCs w:val="20"/>
                <w:u w:val="none"/>
              </w:rPr>
            </w:pPr>
            <w:r w:rsidRPr="00AC17AF">
              <w:rPr>
                <w:rFonts w:ascii="NTFPreCursivefk" w:hAnsi="NTFPreCursivefk"/>
                <w:sz w:val="20"/>
                <w:szCs w:val="20"/>
              </w:rPr>
              <w:t xml:space="preserve">Times Tables Rock Stars (Please email </w:t>
            </w:r>
            <w:proofErr w:type="spellStart"/>
            <w:r w:rsidRPr="00AC17AF">
              <w:rPr>
                <w:rFonts w:ascii="NTFPreCursivefk" w:hAnsi="NTFPreCursivefk"/>
                <w:sz w:val="20"/>
                <w:szCs w:val="20"/>
              </w:rPr>
              <w:t>homelearning@templemoor.traff</w:t>
            </w:r>
            <w:proofErr w:type="spellEnd"/>
            <w:r w:rsidRPr="00AC17AF">
              <w:rPr>
                <w:rFonts w:ascii="NTFPreCursivefk" w:hAnsi="NTFPreCursivefk"/>
                <w:sz w:val="20"/>
                <w:szCs w:val="20"/>
              </w:rPr>
              <w:t xml:space="preserve"> ord.sch.uk to request your log in </w:t>
            </w:r>
            <w:r w:rsidR="006868B8" w:rsidRPr="00AC17AF">
              <w:rPr>
                <w:rFonts w:ascii="NTFPreCursivefk" w:hAnsi="NTFPreCursivefk"/>
                <w:sz w:val="20"/>
                <w:szCs w:val="20"/>
              </w:rPr>
              <w:t>details</w:t>
            </w:r>
            <w:r w:rsidR="006868B8">
              <w:rPr>
                <w:rFonts w:ascii="NTFPreCursivefk" w:hAnsi="NTFPreCursivefk"/>
                <w:sz w:val="20"/>
                <w:szCs w:val="20"/>
              </w:rPr>
              <w:t xml:space="preserve"> for </w:t>
            </w:r>
            <w:r w:rsidR="006868B8" w:rsidRPr="00AC17AF">
              <w:rPr>
                <w:rStyle w:val="Hyperlink"/>
                <w:rFonts w:ascii="NTFPreCursivefk" w:hAnsi="NTFPreCursivefk"/>
                <w:color w:val="auto"/>
                <w:sz w:val="20"/>
                <w:szCs w:val="20"/>
                <w:u w:val="none"/>
              </w:rPr>
              <w:t>Times tables Rock Star</w:t>
            </w:r>
            <w:r w:rsidR="006868B8">
              <w:rPr>
                <w:rStyle w:val="Hyperlink"/>
                <w:rFonts w:ascii="NTFPreCursivefk" w:hAnsi="NTFPreCursivefk"/>
                <w:color w:val="auto"/>
                <w:sz w:val="20"/>
                <w:szCs w:val="20"/>
                <w:u w:val="none"/>
              </w:rPr>
              <w:t>.</w:t>
            </w:r>
          </w:p>
          <w:p w:rsidR="00E47A2E" w:rsidRPr="00A55DF8" w:rsidRDefault="00E47A2E" w:rsidP="00E47A2E">
            <w:pPr>
              <w:rPr>
                <w:sz w:val="20"/>
                <w:szCs w:val="20"/>
              </w:rPr>
            </w:pPr>
          </w:p>
          <w:p w:rsidR="00E47A2E" w:rsidRDefault="00E47A2E" w:rsidP="00E47A2E">
            <w:pPr>
              <w:rPr>
                <w:rFonts w:ascii="NTFPreCursivefk" w:hAnsi="NTFPreCursivefk"/>
                <w:sz w:val="20"/>
                <w:szCs w:val="20"/>
              </w:rPr>
            </w:pPr>
          </w:p>
          <w:p w:rsidR="00E47A2E" w:rsidRPr="00A41248" w:rsidRDefault="00E47A2E" w:rsidP="00E47A2E">
            <w:pPr>
              <w:rPr>
                <w:rFonts w:ascii="NTFPreCursivefk" w:hAnsi="NTFPreCursivefk"/>
                <w:sz w:val="20"/>
                <w:szCs w:val="20"/>
              </w:rPr>
            </w:pPr>
          </w:p>
        </w:tc>
        <w:tc>
          <w:tcPr>
            <w:tcW w:w="3546" w:type="dxa"/>
          </w:tcPr>
          <w:p w:rsidR="00E47A2E" w:rsidRDefault="00E47A2E" w:rsidP="00E47A2E">
            <w:pPr>
              <w:rPr>
                <w:rFonts w:ascii="NTFPreCursivefk" w:hAnsi="NTFPreCursivefk"/>
                <w:sz w:val="20"/>
                <w:szCs w:val="20"/>
              </w:rPr>
            </w:pPr>
            <w:r>
              <w:rPr>
                <w:rFonts w:ascii="NTFPreCursivefk" w:hAnsi="NTFPreCursivefk"/>
                <w:sz w:val="20"/>
                <w:szCs w:val="20"/>
              </w:rPr>
              <w:t>Times tables practice: multiplication and division facts for 2,5,10 times table</w:t>
            </w:r>
          </w:p>
          <w:p w:rsidR="00E47A2E" w:rsidRDefault="00E47A2E" w:rsidP="00E47A2E">
            <w:pPr>
              <w:rPr>
                <w:rFonts w:ascii="NTFPreCursivefk" w:hAnsi="NTFPreCursivefk"/>
                <w:sz w:val="20"/>
                <w:szCs w:val="20"/>
              </w:rPr>
            </w:pPr>
          </w:p>
          <w:p w:rsidR="00E47A2E" w:rsidRDefault="00E47A2E" w:rsidP="00E47A2E">
            <w:pPr>
              <w:rPr>
                <w:rStyle w:val="Hyperlink"/>
                <w:sz w:val="20"/>
                <w:szCs w:val="20"/>
              </w:rPr>
            </w:pPr>
            <w:proofErr w:type="spellStart"/>
            <w:r w:rsidRPr="00A55DF8">
              <w:rPr>
                <w:rFonts w:ascii="NTFPreCursivefk" w:hAnsi="NTFPreCursivefk"/>
                <w:sz w:val="20"/>
                <w:szCs w:val="20"/>
              </w:rPr>
              <w:t>Topmarks</w:t>
            </w:r>
            <w:r w:rsidRPr="00A55DF8">
              <w:rPr>
                <w:sz w:val="20"/>
                <w:szCs w:val="20"/>
              </w:rPr>
              <w:t>:</w:t>
            </w:r>
            <w:hyperlink r:id="rId8" w:history="1">
              <w:r w:rsidRPr="00A55DF8">
                <w:rPr>
                  <w:rStyle w:val="Hyperlink"/>
                  <w:sz w:val="20"/>
                  <w:szCs w:val="20"/>
                </w:rPr>
                <w:t>https</w:t>
              </w:r>
              <w:proofErr w:type="spellEnd"/>
              <w:r w:rsidRPr="00A55DF8">
                <w:rPr>
                  <w:rStyle w:val="Hyperlink"/>
                  <w:sz w:val="20"/>
                  <w:szCs w:val="20"/>
                </w:rPr>
                <w:t>://www.topmarks.co.uk/maths-games/hit-the-button</w:t>
              </w:r>
            </w:hyperlink>
          </w:p>
          <w:p w:rsidR="00E47A2E" w:rsidRDefault="00E47A2E" w:rsidP="00E47A2E">
            <w:pPr>
              <w:rPr>
                <w:rFonts w:ascii="NTFPreCursivefk" w:hAnsi="NTFPreCursivefk"/>
                <w:sz w:val="20"/>
                <w:szCs w:val="20"/>
              </w:rPr>
            </w:pPr>
            <w:r w:rsidRPr="00AC17AF">
              <w:rPr>
                <w:rFonts w:ascii="NTFPreCursivefk" w:hAnsi="NTFPreCursivefk"/>
                <w:sz w:val="20"/>
                <w:szCs w:val="20"/>
              </w:rPr>
              <w:t xml:space="preserve">or </w:t>
            </w:r>
          </w:p>
          <w:p w:rsidR="00E47A2E" w:rsidRDefault="00E47A2E" w:rsidP="00E47A2E">
            <w:pPr>
              <w:rPr>
                <w:rStyle w:val="Hyperlink"/>
                <w:rFonts w:ascii="NTFPreCursivefk" w:hAnsi="NTFPreCursivefk"/>
                <w:color w:val="auto"/>
                <w:sz w:val="20"/>
                <w:szCs w:val="20"/>
                <w:u w:val="none"/>
              </w:rPr>
            </w:pPr>
            <w:r w:rsidRPr="00AC17AF">
              <w:rPr>
                <w:rFonts w:ascii="NTFPreCursivefk" w:hAnsi="NTFPreCursivefk"/>
                <w:sz w:val="20"/>
                <w:szCs w:val="20"/>
              </w:rPr>
              <w:t xml:space="preserve">Times Tables Rock Stars (Please email </w:t>
            </w:r>
            <w:proofErr w:type="spellStart"/>
            <w:r w:rsidRPr="00AC17AF">
              <w:rPr>
                <w:rFonts w:ascii="NTFPreCursivefk" w:hAnsi="NTFPreCursivefk"/>
                <w:sz w:val="20"/>
                <w:szCs w:val="20"/>
              </w:rPr>
              <w:t>homelearning@templemoor.traff</w:t>
            </w:r>
            <w:proofErr w:type="spellEnd"/>
            <w:r w:rsidRPr="00AC17AF">
              <w:rPr>
                <w:rFonts w:ascii="NTFPreCursivefk" w:hAnsi="NTFPreCursivefk"/>
                <w:sz w:val="20"/>
                <w:szCs w:val="20"/>
              </w:rPr>
              <w:t xml:space="preserve"> ord.sch.uk to request your log in </w:t>
            </w:r>
            <w:r w:rsidR="006868B8" w:rsidRPr="00AC17AF">
              <w:rPr>
                <w:rFonts w:ascii="NTFPreCursivefk" w:hAnsi="NTFPreCursivefk"/>
                <w:sz w:val="20"/>
                <w:szCs w:val="20"/>
              </w:rPr>
              <w:t>details</w:t>
            </w:r>
            <w:r w:rsidR="006868B8">
              <w:rPr>
                <w:rFonts w:ascii="NTFPreCursivefk" w:hAnsi="NTFPreCursivefk"/>
                <w:sz w:val="20"/>
                <w:szCs w:val="20"/>
              </w:rPr>
              <w:t xml:space="preserve"> for </w:t>
            </w:r>
            <w:r w:rsidR="006868B8" w:rsidRPr="00AC17AF">
              <w:rPr>
                <w:rStyle w:val="Hyperlink"/>
                <w:rFonts w:ascii="NTFPreCursivefk" w:hAnsi="NTFPreCursivefk"/>
                <w:color w:val="auto"/>
                <w:sz w:val="20"/>
                <w:szCs w:val="20"/>
                <w:u w:val="none"/>
              </w:rPr>
              <w:t>Times tables Rock Star</w:t>
            </w:r>
            <w:r w:rsidR="006868B8">
              <w:rPr>
                <w:rStyle w:val="Hyperlink"/>
                <w:rFonts w:ascii="NTFPreCursivefk" w:hAnsi="NTFPreCursivefk"/>
                <w:color w:val="auto"/>
                <w:sz w:val="20"/>
                <w:szCs w:val="20"/>
                <w:u w:val="none"/>
              </w:rPr>
              <w:t>.</w:t>
            </w:r>
          </w:p>
          <w:p w:rsidR="00E47A2E" w:rsidRPr="00A55DF8" w:rsidRDefault="00E47A2E" w:rsidP="00E47A2E">
            <w:pPr>
              <w:rPr>
                <w:sz w:val="20"/>
                <w:szCs w:val="20"/>
              </w:rPr>
            </w:pPr>
          </w:p>
          <w:p w:rsidR="00E47A2E" w:rsidRDefault="00E47A2E" w:rsidP="00E47A2E">
            <w:pPr>
              <w:rPr>
                <w:rFonts w:ascii="NTFPreCursivefk" w:hAnsi="NTFPreCursivefk"/>
                <w:sz w:val="20"/>
                <w:szCs w:val="20"/>
              </w:rPr>
            </w:pPr>
          </w:p>
          <w:p w:rsidR="00E47A2E" w:rsidRDefault="00E47A2E" w:rsidP="00E47A2E">
            <w:pPr>
              <w:rPr>
                <w:rFonts w:ascii="NTFPreCursivefk" w:hAnsi="NTFPreCursivefk"/>
                <w:sz w:val="20"/>
                <w:szCs w:val="20"/>
              </w:rPr>
            </w:pPr>
          </w:p>
          <w:p w:rsidR="00E47A2E" w:rsidRPr="00A41248" w:rsidRDefault="00E47A2E" w:rsidP="00E47A2E">
            <w:pPr>
              <w:rPr>
                <w:rFonts w:ascii="NTFPreCursivefk" w:hAnsi="NTFPreCursivefk"/>
                <w:sz w:val="20"/>
                <w:szCs w:val="20"/>
              </w:rPr>
            </w:pPr>
          </w:p>
        </w:tc>
        <w:tc>
          <w:tcPr>
            <w:tcW w:w="3119" w:type="dxa"/>
          </w:tcPr>
          <w:p w:rsidR="00E47A2E" w:rsidRDefault="00E47A2E" w:rsidP="00E47A2E">
            <w:r>
              <w:rPr>
                <w:rFonts w:ascii="NTFPreCursivefk" w:hAnsi="NTFPreCursivefk"/>
                <w:sz w:val="20"/>
                <w:szCs w:val="20"/>
              </w:rPr>
              <w:t>Odd and even numbers</w:t>
            </w:r>
            <w:r>
              <w:t xml:space="preserve"> </w:t>
            </w:r>
            <w:hyperlink r:id="rId9" w:history="1">
              <w:r>
                <w:rPr>
                  <w:rStyle w:val="Hyperlink"/>
                </w:rPr>
                <w:t>https://www.topmarks.co.uk/learning-to-count/coconut-odd-or-even</w:t>
              </w:r>
            </w:hyperlink>
          </w:p>
          <w:p w:rsidR="00E47A2E" w:rsidRDefault="00E47A2E" w:rsidP="00E47A2E">
            <w:pPr>
              <w:rPr>
                <w:rFonts w:ascii="NTFPreCursivefk" w:hAnsi="NTFPreCursivefk"/>
                <w:sz w:val="20"/>
                <w:szCs w:val="20"/>
              </w:rPr>
            </w:pPr>
            <w:r>
              <w:t>or</w:t>
            </w:r>
          </w:p>
          <w:p w:rsidR="00E47A2E" w:rsidRPr="00A55DF8" w:rsidRDefault="00E47A2E" w:rsidP="00E47A2E">
            <w:pPr>
              <w:rPr>
                <w:sz w:val="20"/>
                <w:szCs w:val="20"/>
              </w:rPr>
            </w:pPr>
            <w:proofErr w:type="spellStart"/>
            <w:r w:rsidRPr="00A55DF8">
              <w:rPr>
                <w:rFonts w:ascii="NTFPreCursivefk" w:hAnsi="NTFPreCursivefk"/>
                <w:sz w:val="20"/>
                <w:szCs w:val="20"/>
              </w:rPr>
              <w:t>Topmarks</w:t>
            </w:r>
            <w:r w:rsidRPr="00A55DF8">
              <w:rPr>
                <w:sz w:val="20"/>
                <w:szCs w:val="20"/>
              </w:rPr>
              <w:t>:</w:t>
            </w:r>
            <w:hyperlink r:id="rId10" w:history="1">
              <w:r w:rsidRPr="00A55DF8">
                <w:rPr>
                  <w:rStyle w:val="Hyperlink"/>
                  <w:sz w:val="20"/>
                  <w:szCs w:val="20"/>
                </w:rPr>
                <w:t>https</w:t>
              </w:r>
              <w:proofErr w:type="spellEnd"/>
              <w:r w:rsidRPr="00A55DF8">
                <w:rPr>
                  <w:rStyle w:val="Hyperlink"/>
                  <w:sz w:val="20"/>
                  <w:szCs w:val="20"/>
                </w:rPr>
                <w:t>://www.topmarks.co.uk/maths-games/hit-the-button</w:t>
              </w:r>
            </w:hyperlink>
          </w:p>
          <w:p w:rsidR="00E47A2E" w:rsidRDefault="00E47A2E" w:rsidP="00E47A2E">
            <w:pPr>
              <w:rPr>
                <w:rFonts w:ascii="NTFPreCursivefk" w:hAnsi="NTFPreCursivefk"/>
                <w:sz w:val="20"/>
                <w:szCs w:val="20"/>
              </w:rPr>
            </w:pPr>
            <w:r w:rsidRPr="00AC17AF">
              <w:rPr>
                <w:rFonts w:ascii="NTFPreCursivefk" w:hAnsi="NTFPreCursivefk"/>
                <w:sz w:val="20"/>
                <w:szCs w:val="20"/>
              </w:rPr>
              <w:t xml:space="preserve">or </w:t>
            </w:r>
          </w:p>
          <w:p w:rsidR="00E47A2E" w:rsidRDefault="00E47A2E" w:rsidP="00E47A2E">
            <w:pPr>
              <w:rPr>
                <w:rStyle w:val="Hyperlink"/>
                <w:rFonts w:ascii="NTFPreCursivefk" w:hAnsi="NTFPreCursivefk"/>
                <w:color w:val="auto"/>
                <w:sz w:val="20"/>
                <w:szCs w:val="20"/>
                <w:u w:val="none"/>
              </w:rPr>
            </w:pPr>
            <w:r w:rsidRPr="00AC17AF">
              <w:rPr>
                <w:rFonts w:ascii="NTFPreCursivefk" w:hAnsi="NTFPreCursivefk"/>
                <w:sz w:val="20"/>
                <w:szCs w:val="20"/>
              </w:rPr>
              <w:t xml:space="preserve">Times Tables Rock Stars (Please email </w:t>
            </w:r>
            <w:proofErr w:type="spellStart"/>
            <w:r w:rsidRPr="00AC17AF">
              <w:rPr>
                <w:rFonts w:ascii="NTFPreCursivefk" w:hAnsi="NTFPreCursivefk"/>
                <w:sz w:val="20"/>
                <w:szCs w:val="20"/>
              </w:rPr>
              <w:t>homelearning@templemoor.traff</w:t>
            </w:r>
            <w:proofErr w:type="spellEnd"/>
            <w:r w:rsidRPr="00AC17AF">
              <w:rPr>
                <w:rFonts w:ascii="NTFPreCursivefk" w:hAnsi="NTFPreCursivefk"/>
                <w:sz w:val="20"/>
                <w:szCs w:val="20"/>
              </w:rPr>
              <w:t xml:space="preserve"> ord.sch.uk to request your log in </w:t>
            </w:r>
            <w:r w:rsidR="006868B8" w:rsidRPr="00AC17AF">
              <w:rPr>
                <w:rFonts w:ascii="NTFPreCursivefk" w:hAnsi="NTFPreCursivefk"/>
                <w:sz w:val="20"/>
                <w:szCs w:val="20"/>
              </w:rPr>
              <w:t>details</w:t>
            </w:r>
            <w:r w:rsidR="006868B8">
              <w:rPr>
                <w:rFonts w:ascii="NTFPreCursivefk" w:hAnsi="NTFPreCursivefk"/>
                <w:sz w:val="20"/>
                <w:szCs w:val="20"/>
              </w:rPr>
              <w:t xml:space="preserve"> for </w:t>
            </w:r>
            <w:r w:rsidR="006868B8" w:rsidRPr="00AC17AF">
              <w:rPr>
                <w:rStyle w:val="Hyperlink"/>
                <w:rFonts w:ascii="NTFPreCursivefk" w:hAnsi="NTFPreCursivefk"/>
                <w:color w:val="auto"/>
                <w:sz w:val="20"/>
                <w:szCs w:val="20"/>
                <w:u w:val="none"/>
              </w:rPr>
              <w:t>Times tables Rock Star</w:t>
            </w:r>
            <w:r w:rsidR="006868B8">
              <w:rPr>
                <w:rStyle w:val="Hyperlink"/>
                <w:rFonts w:ascii="NTFPreCursivefk" w:hAnsi="NTFPreCursivefk"/>
                <w:color w:val="auto"/>
                <w:sz w:val="20"/>
                <w:szCs w:val="20"/>
                <w:u w:val="none"/>
              </w:rPr>
              <w:t>.</w:t>
            </w:r>
          </w:p>
          <w:p w:rsidR="00E47A2E" w:rsidRDefault="00E47A2E" w:rsidP="00E47A2E">
            <w:pPr>
              <w:rPr>
                <w:rFonts w:ascii="NTFPreCursivefk" w:hAnsi="NTFPreCursivefk"/>
                <w:sz w:val="20"/>
                <w:szCs w:val="20"/>
              </w:rPr>
            </w:pPr>
          </w:p>
          <w:p w:rsidR="00E47A2E" w:rsidRDefault="00E47A2E" w:rsidP="00E47A2E">
            <w:pPr>
              <w:rPr>
                <w:rFonts w:ascii="NTFPreCursivefk" w:hAnsi="NTFPreCursivefk"/>
                <w:sz w:val="20"/>
                <w:szCs w:val="20"/>
              </w:rPr>
            </w:pPr>
          </w:p>
          <w:p w:rsidR="00E47A2E" w:rsidRPr="00A41248" w:rsidRDefault="00E47A2E" w:rsidP="00E47A2E">
            <w:pPr>
              <w:rPr>
                <w:rFonts w:ascii="NTFPreCursivefk" w:hAnsi="NTFPreCursivefk"/>
                <w:sz w:val="20"/>
                <w:szCs w:val="20"/>
              </w:rPr>
            </w:pPr>
          </w:p>
        </w:tc>
        <w:tc>
          <w:tcPr>
            <w:tcW w:w="2982" w:type="dxa"/>
          </w:tcPr>
          <w:p w:rsidR="00E47A2E" w:rsidRDefault="00E47A2E" w:rsidP="00E47A2E">
            <w:r>
              <w:rPr>
                <w:rFonts w:ascii="NTFPreCursivefk" w:hAnsi="NTFPreCursivefk"/>
                <w:sz w:val="20"/>
                <w:szCs w:val="20"/>
              </w:rPr>
              <w:t>Odd and even numbers</w:t>
            </w:r>
            <w:r>
              <w:t xml:space="preserve"> </w:t>
            </w:r>
            <w:hyperlink r:id="rId11" w:history="1">
              <w:r>
                <w:rPr>
                  <w:rStyle w:val="Hyperlink"/>
                </w:rPr>
                <w:t>https://www.topmarks.co.uk/learning-to-count/coconut-odd-or-even</w:t>
              </w:r>
            </w:hyperlink>
          </w:p>
          <w:p w:rsidR="00E47A2E" w:rsidRDefault="00E47A2E" w:rsidP="00E47A2E">
            <w:pPr>
              <w:rPr>
                <w:rFonts w:ascii="NTFPreCursivefk" w:hAnsi="NTFPreCursivefk"/>
                <w:sz w:val="20"/>
                <w:szCs w:val="20"/>
              </w:rPr>
            </w:pPr>
            <w:r>
              <w:t>or</w:t>
            </w:r>
          </w:p>
          <w:p w:rsidR="00E47A2E" w:rsidRPr="00A55DF8" w:rsidRDefault="00E47A2E" w:rsidP="00E47A2E">
            <w:pPr>
              <w:rPr>
                <w:sz w:val="20"/>
                <w:szCs w:val="20"/>
              </w:rPr>
            </w:pPr>
            <w:proofErr w:type="spellStart"/>
            <w:r w:rsidRPr="00A55DF8">
              <w:rPr>
                <w:rFonts w:ascii="NTFPreCursivefk" w:hAnsi="NTFPreCursivefk"/>
                <w:sz w:val="20"/>
                <w:szCs w:val="20"/>
              </w:rPr>
              <w:t>Topmarks</w:t>
            </w:r>
            <w:r w:rsidRPr="00A55DF8">
              <w:rPr>
                <w:sz w:val="20"/>
                <w:szCs w:val="20"/>
              </w:rPr>
              <w:t>:</w:t>
            </w:r>
            <w:hyperlink r:id="rId12" w:history="1">
              <w:r w:rsidRPr="00A55DF8">
                <w:rPr>
                  <w:rStyle w:val="Hyperlink"/>
                  <w:sz w:val="20"/>
                  <w:szCs w:val="20"/>
                </w:rPr>
                <w:t>https</w:t>
              </w:r>
              <w:proofErr w:type="spellEnd"/>
              <w:r w:rsidRPr="00A55DF8">
                <w:rPr>
                  <w:rStyle w:val="Hyperlink"/>
                  <w:sz w:val="20"/>
                  <w:szCs w:val="20"/>
                </w:rPr>
                <w:t>://www.topmarks.co.uk/maths-games/hit-the-button</w:t>
              </w:r>
            </w:hyperlink>
          </w:p>
          <w:p w:rsidR="00E47A2E" w:rsidRDefault="00E47A2E" w:rsidP="00E47A2E">
            <w:pPr>
              <w:rPr>
                <w:rFonts w:ascii="NTFPreCursivefk" w:hAnsi="NTFPreCursivefk"/>
                <w:sz w:val="20"/>
                <w:szCs w:val="20"/>
              </w:rPr>
            </w:pPr>
            <w:r w:rsidRPr="00AC17AF">
              <w:rPr>
                <w:rFonts w:ascii="NTFPreCursivefk" w:hAnsi="NTFPreCursivefk"/>
                <w:sz w:val="20"/>
                <w:szCs w:val="20"/>
              </w:rPr>
              <w:t xml:space="preserve">or </w:t>
            </w:r>
          </w:p>
          <w:p w:rsidR="00E47A2E" w:rsidRDefault="00E47A2E" w:rsidP="00E47A2E">
            <w:pPr>
              <w:rPr>
                <w:rStyle w:val="Hyperlink"/>
                <w:rFonts w:ascii="NTFPreCursivefk" w:hAnsi="NTFPreCursivefk"/>
                <w:color w:val="auto"/>
                <w:sz w:val="20"/>
                <w:szCs w:val="20"/>
                <w:u w:val="none"/>
              </w:rPr>
            </w:pPr>
            <w:r w:rsidRPr="00AC17AF">
              <w:rPr>
                <w:rFonts w:ascii="NTFPreCursivefk" w:hAnsi="NTFPreCursivefk"/>
                <w:sz w:val="20"/>
                <w:szCs w:val="20"/>
              </w:rPr>
              <w:t xml:space="preserve">Times Tables Rock Stars (Please email </w:t>
            </w:r>
            <w:proofErr w:type="spellStart"/>
            <w:r w:rsidRPr="00AC17AF">
              <w:rPr>
                <w:rFonts w:ascii="NTFPreCursivefk" w:hAnsi="NTFPreCursivefk"/>
                <w:sz w:val="20"/>
                <w:szCs w:val="20"/>
              </w:rPr>
              <w:t>homelearning@templemoor.traff</w:t>
            </w:r>
            <w:proofErr w:type="spellEnd"/>
            <w:r w:rsidRPr="00AC17AF">
              <w:rPr>
                <w:rFonts w:ascii="NTFPreCursivefk" w:hAnsi="NTFPreCursivefk"/>
                <w:sz w:val="20"/>
                <w:szCs w:val="20"/>
              </w:rPr>
              <w:t xml:space="preserve"> ord.sch.uk to request your log in </w:t>
            </w:r>
            <w:r w:rsidR="006868B8" w:rsidRPr="00AC17AF">
              <w:rPr>
                <w:rFonts w:ascii="NTFPreCursivefk" w:hAnsi="NTFPreCursivefk"/>
                <w:sz w:val="20"/>
                <w:szCs w:val="20"/>
              </w:rPr>
              <w:t>details</w:t>
            </w:r>
            <w:r w:rsidR="006868B8">
              <w:rPr>
                <w:rFonts w:ascii="NTFPreCursivefk" w:hAnsi="NTFPreCursivefk"/>
                <w:sz w:val="20"/>
                <w:szCs w:val="20"/>
              </w:rPr>
              <w:t xml:space="preserve"> for </w:t>
            </w:r>
            <w:r w:rsidR="006868B8" w:rsidRPr="00AC17AF">
              <w:rPr>
                <w:rStyle w:val="Hyperlink"/>
                <w:rFonts w:ascii="NTFPreCursivefk" w:hAnsi="NTFPreCursivefk"/>
                <w:color w:val="auto"/>
                <w:sz w:val="20"/>
                <w:szCs w:val="20"/>
                <w:u w:val="none"/>
              </w:rPr>
              <w:t>Times tables Rock Star</w:t>
            </w:r>
            <w:r w:rsidR="006868B8">
              <w:rPr>
                <w:rStyle w:val="Hyperlink"/>
                <w:rFonts w:ascii="NTFPreCursivefk" w:hAnsi="NTFPreCursivefk"/>
                <w:color w:val="auto"/>
                <w:sz w:val="20"/>
                <w:szCs w:val="20"/>
                <w:u w:val="none"/>
              </w:rPr>
              <w:t>.</w:t>
            </w:r>
          </w:p>
          <w:p w:rsidR="00E47A2E" w:rsidRPr="00E10870" w:rsidRDefault="00E47A2E" w:rsidP="00E47A2E">
            <w:pPr>
              <w:rPr>
                <w:sz w:val="20"/>
                <w:szCs w:val="20"/>
              </w:rPr>
            </w:pPr>
          </w:p>
        </w:tc>
      </w:tr>
      <w:tr w:rsidR="000B7253" w:rsidRPr="00A41248" w:rsidTr="00DD1CAE">
        <w:trPr>
          <w:trHeight w:val="3719"/>
        </w:trPr>
        <w:tc>
          <w:tcPr>
            <w:tcW w:w="3256" w:type="dxa"/>
          </w:tcPr>
          <w:p w:rsidR="00BB752D" w:rsidRPr="0014201C" w:rsidRDefault="0014201C" w:rsidP="0014201C">
            <w:pPr>
              <w:jc w:val="both"/>
              <w:rPr>
                <w:rFonts w:ascii="NTFPreCursive" w:hAnsi="NTFPreCursive"/>
                <w:b/>
                <w:sz w:val="20"/>
                <w:szCs w:val="20"/>
              </w:rPr>
            </w:pPr>
            <w:r w:rsidRPr="0014201C">
              <w:rPr>
                <w:rFonts w:ascii="NTFPreCursive" w:hAnsi="NTFPreCursive"/>
                <w:b/>
                <w:sz w:val="20"/>
                <w:szCs w:val="20"/>
              </w:rPr>
              <w:lastRenderedPageBreak/>
              <w:t>English</w:t>
            </w:r>
          </w:p>
          <w:p w:rsidR="0014201C" w:rsidRPr="00DD1CAE" w:rsidRDefault="0014201C" w:rsidP="0014201C">
            <w:pPr>
              <w:jc w:val="both"/>
              <w:rPr>
                <w:rFonts w:ascii="NTFPreCursive" w:hAnsi="NTFPreCursive"/>
                <w:sz w:val="20"/>
                <w:szCs w:val="20"/>
              </w:rPr>
            </w:pPr>
          </w:p>
          <w:p w:rsidR="00E10870" w:rsidRPr="00DD1CAE" w:rsidRDefault="00677F4C" w:rsidP="0014201C">
            <w:pPr>
              <w:jc w:val="both"/>
              <w:rPr>
                <w:rFonts w:ascii="NTFPreCursive" w:hAnsi="NTFPreCursive"/>
                <w:b/>
                <w:sz w:val="20"/>
                <w:szCs w:val="20"/>
              </w:rPr>
            </w:pPr>
            <w:r w:rsidRPr="00DD1CAE">
              <w:rPr>
                <w:rFonts w:ascii="NTFPreCursive" w:hAnsi="NTFPreCursive"/>
                <w:b/>
                <w:sz w:val="20"/>
                <w:szCs w:val="20"/>
              </w:rPr>
              <w:t>Book</w:t>
            </w:r>
            <w:r w:rsidR="00012B39" w:rsidRPr="00DD1CAE">
              <w:rPr>
                <w:rFonts w:ascii="NTFPreCursive" w:hAnsi="NTFPreCursive"/>
                <w:b/>
                <w:sz w:val="20"/>
                <w:szCs w:val="20"/>
              </w:rPr>
              <w:t xml:space="preserve"> Introduction</w:t>
            </w:r>
          </w:p>
          <w:p w:rsidR="001B6556" w:rsidRPr="00DD1CAE" w:rsidRDefault="001B6556" w:rsidP="0014201C">
            <w:pPr>
              <w:jc w:val="both"/>
              <w:rPr>
                <w:rFonts w:ascii="NTFPreCursive" w:hAnsi="NTFPreCursive"/>
                <w:b/>
                <w:sz w:val="20"/>
                <w:szCs w:val="20"/>
              </w:rPr>
            </w:pPr>
          </w:p>
          <w:p w:rsidR="00012B39" w:rsidRPr="00DD1CAE" w:rsidRDefault="00677F4C" w:rsidP="0014201C">
            <w:pPr>
              <w:jc w:val="both"/>
              <w:rPr>
                <w:rFonts w:ascii="NTFPreCursive" w:hAnsi="NTFPreCursive"/>
                <w:b/>
                <w:sz w:val="20"/>
                <w:szCs w:val="20"/>
                <w:u w:val="single"/>
              </w:rPr>
            </w:pPr>
            <w:r w:rsidRPr="00DD1CAE">
              <w:rPr>
                <w:rFonts w:ascii="NTFPreCursive" w:hAnsi="NTFPreCursive"/>
                <w:b/>
                <w:sz w:val="20"/>
                <w:szCs w:val="20"/>
                <w:u w:val="single"/>
              </w:rPr>
              <w:t xml:space="preserve">Activity </w:t>
            </w:r>
          </w:p>
          <w:p w:rsidR="001B6556" w:rsidRPr="00DD1CAE" w:rsidRDefault="001B6556" w:rsidP="0014201C">
            <w:pPr>
              <w:jc w:val="both"/>
              <w:rPr>
                <w:rFonts w:ascii="NTFPreCursive" w:hAnsi="NTFPreCursive"/>
                <w:sz w:val="20"/>
                <w:szCs w:val="20"/>
              </w:rPr>
            </w:pPr>
          </w:p>
          <w:p w:rsidR="00012B39" w:rsidRPr="00DD1CAE" w:rsidRDefault="0014201C" w:rsidP="0014201C">
            <w:pPr>
              <w:jc w:val="both"/>
              <w:rPr>
                <w:rFonts w:ascii="NTFPreCursive" w:hAnsi="NTFPreCursive"/>
                <w:sz w:val="20"/>
                <w:szCs w:val="20"/>
              </w:rPr>
            </w:pPr>
            <w:r>
              <w:rPr>
                <w:rFonts w:ascii="NTFPreCursive" w:hAnsi="NTFPreCursive"/>
                <w:sz w:val="20"/>
                <w:szCs w:val="20"/>
              </w:rPr>
              <w:t xml:space="preserve">Read the </w:t>
            </w:r>
            <w:proofErr w:type="gramStart"/>
            <w:r>
              <w:rPr>
                <w:rFonts w:ascii="NTFPreCursive" w:hAnsi="NTFPreCursive"/>
                <w:sz w:val="20"/>
                <w:szCs w:val="20"/>
              </w:rPr>
              <w:t>story  -</w:t>
            </w:r>
            <w:proofErr w:type="gramEnd"/>
            <w:r>
              <w:rPr>
                <w:rFonts w:ascii="NTFPreCursive" w:hAnsi="NTFPreCursive"/>
                <w:sz w:val="20"/>
                <w:szCs w:val="20"/>
              </w:rPr>
              <w:t xml:space="preserve"> ‘Lots </w:t>
            </w:r>
            <w:r w:rsidR="00012B39" w:rsidRPr="00DD1CAE">
              <w:rPr>
                <w:rFonts w:ascii="NTFPreCursive" w:hAnsi="NTFPreCursive"/>
                <w:sz w:val="20"/>
                <w:szCs w:val="20"/>
              </w:rPr>
              <w:t>The Diversity of Life on Earth</w:t>
            </w:r>
            <w:r>
              <w:rPr>
                <w:rFonts w:ascii="NTFPreCursive" w:hAnsi="NTFPreCursive"/>
                <w:sz w:val="20"/>
                <w:szCs w:val="20"/>
              </w:rPr>
              <w:t>’ by</w:t>
            </w:r>
            <w:r w:rsidR="00012B39" w:rsidRPr="00DD1CAE">
              <w:rPr>
                <w:rFonts w:ascii="NTFPreCursive" w:hAnsi="NTFPreCursive"/>
                <w:sz w:val="20"/>
                <w:szCs w:val="20"/>
              </w:rPr>
              <w:t xml:space="preserve"> Nicola Davies</w:t>
            </w:r>
            <w:r>
              <w:rPr>
                <w:rFonts w:ascii="NTFPreCursive" w:hAnsi="NTFPreCursive"/>
                <w:sz w:val="20"/>
                <w:szCs w:val="20"/>
              </w:rPr>
              <w:t>.</w:t>
            </w:r>
          </w:p>
          <w:p w:rsidR="00363D4E" w:rsidRPr="00DD1CAE" w:rsidRDefault="00012B39" w:rsidP="0014201C">
            <w:pPr>
              <w:jc w:val="both"/>
              <w:rPr>
                <w:rFonts w:ascii="NTFPreCursive" w:hAnsi="NTFPreCursive"/>
                <w:sz w:val="20"/>
                <w:szCs w:val="20"/>
              </w:rPr>
            </w:pPr>
            <w:r w:rsidRPr="00DD1CAE">
              <w:rPr>
                <w:rFonts w:ascii="NTFPreCursive" w:hAnsi="NTFPreCursive"/>
                <w:sz w:val="20"/>
                <w:szCs w:val="20"/>
              </w:rPr>
              <w:t xml:space="preserve">(or watch a video clip of the author, Nicola Davies reading the story) </w:t>
            </w:r>
          </w:p>
          <w:p w:rsidR="007132B6" w:rsidRPr="00DD1CAE" w:rsidRDefault="00363D4E" w:rsidP="0014201C">
            <w:pPr>
              <w:jc w:val="both"/>
              <w:rPr>
                <w:rFonts w:ascii="NTFPreCursive" w:hAnsi="NTFPreCursive"/>
                <w:sz w:val="20"/>
                <w:szCs w:val="20"/>
              </w:rPr>
            </w:pPr>
            <w:r w:rsidRPr="00DD1CAE">
              <w:rPr>
                <w:rFonts w:ascii="NTFPreCursive" w:hAnsi="NTFPreCursive"/>
                <w:sz w:val="20"/>
                <w:szCs w:val="20"/>
              </w:rPr>
              <w:t xml:space="preserve"> </w:t>
            </w:r>
            <w:hyperlink r:id="rId13" w:history="1">
              <w:r w:rsidR="00012B39" w:rsidRPr="00DD1CAE">
                <w:rPr>
                  <w:rFonts w:ascii="NTFPreCursive" w:hAnsi="NTFPreCursive"/>
                  <w:color w:val="0000FF"/>
                  <w:sz w:val="20"/>
                  <w:szCs w:val="20"/>
                  <w:u w:val="single"/>
                </w:rPr>
                <w:t>https://www.youtube.com/watch?v=A-8t1zDQdrs&amp;t=250s</w:t>
              </w:r>
            </w:hyperlink>
          </w:p>
          <w:p w:rsidR="00BA49B8" w:rsidRPr="00DD1CAE" w:rsidRDefault="00BA49B8" w:rsidP="0014201C">
            <w:pPr>
              <w:jc w:val="both"/>
              <w:rPr>
                <w:rFonts w:ascii="NTFPreCursive" w:hAnsi="NTFPreCursive"/>
                <w:sz w:val="20"/>
                <w:szCs w:val="20"/>
              </w:rPr>
            </w:pPr>
          </w:p>
          <w:p w:rsidR="00BA49B8" w:rsidRPr="00DD1CAE" w:rsidRDefault="00E74FFE" w:rsidP="0014201C">
            <w:pPr>
              <w:jc w:val="both"/>
              <w:rPr>
                <w:rFonts w:ascii="NTFPreCursive" w:hAnsi="NTFPreCursive"/>
                <w:sz w:val="20"/>
                <w:szCs w:val="20"/>
              </w:rPr>
            </w:pPr>
            <w:r w:rsidRPr="00DD1CAE">
              <w:rPr>
                <w:rFonts w:ascii="NTFPreCursive" w:hAnsi="NTFPreCursive"/>
                <w:sz w:val="20"/>
                <w:szCs w:val="20"/>
              </w:rPr>
              <w:t>Questions to think about…</w:t>
            </w:r>
          </w:p>
          <w:p w:rsidR="00BA49B8" w:rsidRPr="00DD1CAE" w:rsidRDefault="00BA49B8" w:rsidP="0014201C">
            <w:pPr>
              <w:jc w:val="both"/>
              <w:rPr>
                <w:rFonts w:ascii="NTFPreCursive" w:hAnsi="NTFPreCursive"/>
                <w:sz w:val="20"/>
                <w:szCs w:val="20"/>
              </w:rPr>
            </w:pPr>
          </w:p>
          <w:p w:rsidR="00E74FFE" w:rsidRPr="00DD1CAE" w:rsidRDefault="00E74FFE" w:rsidP="0014201C">
            <w:pPr>
              <w:jc w:val="both"/>
              <w:rPr>
                <w:rFonts w:ascii="NTFPreCursive" w:hAnsi="NTFPreCursive"/>
                <w:b/>
                <w:sz w:val="20"/>
                <w:szCs w:val="20"/>
              </w:rPr>
            </w:pPr>
            <w:r w:rsidRPr="00DD1CAE">
              <w:rPr>
                <w:rFonts w:ascii="NTFPreCursive" w:hAnsi="NTFPreCursive"/>
                <w:b/>
                <w:sz w:val="20"/>
                <w:szCs w:val="20"/>
              </w:rPr>
              <w:t>Before reading:</w:t>
            </w:r>
          </w:p>
          <w:p w:rsidR="00E74FFE" w:rsidRPr="00DD1CAE" w:rsidRDefault="00E74FFE" w:rsidP="0014201C">
            <w:pPr>
              <w:jc w:val="both"/>
              <w:rPr>
                <w:rFonts w:ascii="NTFPreCursive" w:hAnsi="NTFPreCursive"/>
                <w:sz w:val="20"/>
                <w:szCs w:val="20"/>
              </w:rPr>
            </w:pPr>
            <w:r w:rsidRPr="00DD1CAE">
              <w:rPr>
                <w:rFonts w:ascii="NTFPreCursive" w:hAnsi="NTFPreCursive"/>
                <w:sz w:val="20"/>
                <w:szCs w:val="20"/>
              </w:rPr>
              <w:t>What does the title tell you about the book we are going to read?</w:t>
            </w:r>
          </w:p>
          <w:p w:rsidR="00E74FFE" w:rsidRPr="00DD1CAE" w:rsidRDefault="00E74FFE" w:rsidP="0014201C">
            <w:pPr>
              <w:jc w:val="both"/>
              <w:rPr>
                <w:rFonts w:ascii="NTFPreCursive" w:hAnsi="NTFPreCursive"/>
                <w:sz w:val="20"/>
                <w:szCs w:val="20"/>
              </w:rPr>
            </w:pPr>
            <w:r w:rsidRPr="00DD1CAE">
              <w:rPr>
                <w:rFonts w:ascii="NTFPreCursive" w:hAnsi="NTFPreCursive"/>
                <w:sz w:val="20"/>
                <w:szCs w:val="20"/>
              </w:rPr>
              <w:t>What do you think might be inside the book?</w:t>
            </w:r>
          </w:p>
          <w:p w:rsidR="00E74FFE" w:rsidRPr="00DD1CAE" w:rsidRDefault="00E74FFE" w:rsidP="0014201C">
            <w:pPr>
              <w:jc w:val="both"/>
              <w:rPr>
                <w:rFonts w:ascii="NTFPreCursive" w:hAnsi="NTFPreCursive"/>
                <w:sz w:val="20"/>
                <w:szCs w:val="20"/>
              </w:rPr>
            </w:pPr>
            <w:r w:rsidRPr="00DD1CAE">
              <w:rPr>
                <w:rFonts w:ascii="NTFPreCursive" w:hAnsi="NTFPreCursive"/>
                <w:sz w:val="20"/>
                <w:szCs w:val="20"/>
              </w:rPr>
              <w:t>Do you think the b</w:t>
            </w:r>
            <w:r w:rsidR="0014201C">
              <w:rPr>
                <w:rFonts w:ascii="NTFPreCursive" w:hAnsi="NTFPreCursive"/>
                <w:sz w:val="20"/>
                <w:szCs w:val="20"/>
              </w:rPr>
              <w:t>ook is fiction or non – fiction</w:t>
            </w:r>
            <w:r w:rsidRPr="00DD1CAE">
              <w:rPr>
                <w:rFonts w:ascii="NTFPreCursive" w:hAnsi="NTFPreCursive"/>
                <w:sz w:val="20"/>
                <w:szCs w:val="20"/>
              </w:rPr>
              <w:t>; why; how do you know?</w:t>
            </w:r>
          </w:p>
          <w:p w:rsidR="00E74FFE" w:rsidRPr="00DD1CAE" w:rsidRDefault="00E74FFE" w:rsidP="0014201C">
            <w:pPr>
              <w:jc w:val="both"/>
              <w:rPr>
                <w:rFonts w:ascii="NTFPreCursive" w:hAnsi="NTFPreCursive"/>
                <w:sz w:val="20"/>
                <w:szCs w:val="20"/>
              </w:rPr>
            </w:pPr>
          </w:p>
          <w:p w:rsidR="00E74FFE" w:rsidRPr="00DD1CAE" w:rsidRDefault="00E74FFE" w:rsidP="0014201C">
            <w:pPr>
              <w:jc w:val="both"/>
              <w:rPr>
                <w:rFonts w:ascii="NTFPreCursive" w:hAnsi="NTFPreCursive"/>
                <w:b/>
                <w:sz w:val="20"/>
                <w:szCs w:val="20"/>
              </w:rPr>
            </w:pPr>
            <w:r w:rsidRPr="00DD1CAE">
              <w:rPr>
                <w:rFonts w:ascii="NTFPreCursive" w:hAnsi="NTFPreCursive"/>
                <w:b/>
                <w:sz w:val="20"/>
                <w:szCs w:val="20"/>
              </w:rPr>
              <w:t>During reading:</w:t>
            </w:r>
          </w:p>
          <w:p w:rsidR="00E74FFE" w:rsidRPr="00DD1CAE" w:rsidRDefault="00E74FFE" w:rsidP="0014201C">
            <w:pPr>
              <w:jc w:val="both"/>
              <w:rPr>
                <w:rFonts w:ascii="NTFPreCursive" w:hAnsi="NTFPreCursive"/>
                <w:sz w:val="20"/>
                <w:szCs w:val="20"/>
              </w:rPr>
            </w:pPr>
            <w:r w:rsidRPr="00DD1CAE">
              <w:rPr>
                <w:rFonts w:ascii="NTFPreCursive" w:hAnsi="NTFPreCursive"/>
                <w:sz w:val="20"/>
                <w:szCs w:val="20"/>
              </w:rPr>
              <w:t>What do you think might happen next? Why? What makes you think that?</w:t>
            </w:r>
          </w:p>
          <w:p w:rsidR="00E74FFE" w:rsidRPr="00DD1CAE" w:rsidRDefault="00E74FFE" w:rsidP="0014201C">
            <w:pPr>
              <w:jc w:val="both"/>
              <w:rPr>
                <w:rFonts w:ascii="NTFPreCursive" w:hAnsi="NTFPreCursive"/>
                <w:sz w:val="20"/>
                <w:szCs w:val="20"/>
              </w:rPr>
            </w:pPr>
          </w:p>
          <w:p w:rsidR="00E74FFE" w:rsidRPr="0014201C" w:rsidRDefault="00E74FFE" w:rsidP="0014201C">
            <w:pPr>
              <w:jc w:val="both"/>
              <w:rPr>
                <w:rFonts w:ascii="NTFPreCursive" w:hAnsi="NTFPreCursive"/>
                <w:sz w:val="20"/>
                <w:szCs w:val="20"/>
              </w:rPr>
            </w:pPr>
            <w:r w:rsidRPr="0014201C">
              <w:rPr>
                <w:rFonts w:ascii="NTFPreCursive" w:hAnsi="NTFPreCursive"/>
                <w:sz w:val="20"/>
                <w:szCs w:val="20"/>
              </w:rPr>
              <w:t>Point out technical vocabulary (words that have been chosen by the author to explain/ describe something clearly)</w:t>
            </w:r>
          </w:p>
          <w:p w:rsidR="00E74FFE" w:rsidRPr="00DD1CAE" w:rsidRDefault="00E74FFE" w:rsidP="0014201C">
            <w:pPr>
              <w:jc w:val="both"/>
              <w:rPr>
                <w:rFonts w:ascii="NTFPreCursive" w:hAnsi="NTFPreCursive"/>
                <w:i/>
                <w:sz w:val="20"/>
                <w:szCs w:val="20"/>
              </w:rPr>
            </w:pPr>
          </w:p>
          <w:p w:rsidR="00E74FFE" w:rsidRPr="00DD1CAE" w:rsidRDefault="00E74FFE" w:rsidP="0014201C">
            <w:pPr>
              <w:jc w:val="both"/>
              <w:rPr>
                <w:rFonts w:ascii="NTFPreCursive" w:hAnsi="NTFPreCursive"/>
                <w:i/>
                <w:sz w:val="20"/>
                <w:szCs w:val="20"/>
              </w:rPr>
            </w:pPr>
            <w:r w:rsidRPr="00DD1CAE">
              <w:rPr>
                <w:rFonts w:ascii="NTFPreCursive" w:hAnsi="NTFPreCursive"/>
                <w:b/>
                <w:sz w:val="20"/>
                <w:szCs w:val="20"/>
              </w:rPr>
              <w:t>After reading</w:t>
            </w:r>
            <w:r w:rsidRPr="00DD1CAE">
              <w:rPr>
                <w:rFonts w:ascii="NTFPreCursive" w:hAnsi="NTFPreCursive"/>
                <w:i/>
                <w:sz w:val="20"/>
                <w:szCs w:val="20"/>
              </w:rPr>
              <w:t>:</w:t>
            </w:r>
          </w:p>
          <w:p w:rsidR="00E74FFE" w:rsidRPr="0014201C" w:rsidRDefault="00E74FFE" w:rsidP="0014201C">
            <w:pPr>
              <w:jc w:val="both"/>
              <w:rPr>
                <w:rFonts w:ascii="NTFPreCursive" w:hAnsi="NTFPreCursive"/>
                <w:sz w:val="20"/>
                <w:szCs w:val="20"/>
              </w:rPr>
            </w:pPr>
            <w:r w:rsidRPr="0014201C">
              <w:rPr>
                <w:rFonts w:ascii="NTFPreCursive" w:hAnsi="NTFPreCursive"/>
                <w:sz w:val="20"/>
                <w:szCs w:val="20"/>
              </w:rPr>
              <w:t>How is everything on Earth related to everything else?</w:t>
            </w:r>
          </w:p>
          <w:p w:rsidR="00012B39" w:rsidRPr="00DD1CAE" w:rsidRDefault="00E74FFE" w:rsidP="0014201C">
            <w:pPr>
              <w:jc w:val="both"/>
              <w:rPr>
                <w:rFonts w:ascii="NTFPreCursive" w:hAnsi="NTFPreCursive"/>
                <w:sz w:val="20"/>
                <w:szCs w:val="20"/>
              </w:rPr>
            </w:pPr>
            <w:r w:rsidRPr="0014201C">
              <w:rPr>
                <w:rFonts w:ascii="NTFPreCursive" w:hAnsi="NTFPreCursive"/>
                <w:sz w:val="20"/>
                <w:szCs w:val="20"/>
              </w:rPr>
              <w:t>How has life on Earth become so diverse?</w:t>
            </w:r>
            <w:r w:rsidR="00DD1CAE" w:rsidRPr="0014201C">
              <w:rPr>
                <w:rFonts w:ascii="NTFPreCursive" w:hAnsi="NTFPreCursive"/>
                <w:sz w:val="20"/>
                <w:szCs w:val="20"/>
              </w:rPr>
              <w:t xml:space="preserve"> Why?</w:t>
            </w:r>
          </w:p>
        </w:tc>
        <w:tc>
          <w:tcPr>
            <w:tcW w:w="3097" w:type="dxa"/>
          </w:tcPr>
          <w:p w:rsidR="0014201C" w:rsidRPr="0014201C" w:rsidRDefault="0014201C" w:rsidP="0014201C">
            <w:pPr>
              <w:jc w:val="both"/>
              <w:rPr>
                <w:rFonts w:ascii="NTFPreCursive" w:hAnsi="NTFPreCursive"/>
                <w:b/>
                <w:sz w:val="20"/>
                <w:szCs w:val="20"/>
              </w:rPr>
            </w:pPr>
            <w:r w:rsidRPr="0014201C">
              <w:rPr>
                <w:rFonts w:ascii="NTFPreCursive" w:hAnsi="NTFPreCursive"/>
                <w:b/>
                <w:sz w:val="20"/>
                <w:szCs w:val="20"/>
              </w:rPr>
              <w:t>English</w:t>
            </w:r>
          </w:p>
          <w:p w:rsidR="00BB752D" w:rsidRDefault="00BB752D" w:rsidP="0014201C">
            <w:pPr>
              <w:jc w:val="both"/>
              <w:rPr>
                <w:rFonts w:ascii="NTFPreCursivefk" w:hAnsi="NTFPreCursivefk"/>
                <w:sz w:val="20"/>
                <w:szCs w:val="20"/>
              </w:rPr>
            </w:pPr>
          </w:p>
          <w:p w:rsidR="00BB752D" w:rsidRDefault="00677F4C" w:rsidP="0014201C">
            <w:pPr>
              <w:jc w:val="both"/>
              <w:rPr>
                <w:rFonts w:ascii="NTFPreCursivefk" w:hAnsi="NTFPreCursivefk"/>
                <w:b/>
                <w:sz w:val="20"/>
                <w:szCs w:val="20"/>
              </w:rPr>
            </w:pPr>
            <w:r>
              <w:rPr>
                <w:rFonts w:ascii="NTFPreCursivefk" w:hAnsi="NTFPreCursivefk"/>
                <w:b/>
                <w:sz w:val="20"/>
                <w:szCs w:val="20"/>
              </w:rPr>
              <w:t>Author study</w:t>
            </w:r>
            <w:r w:rsidR="001B6556">
              <w:rPr>
                <w:rFonts w:ascii="NTFPreCursivefk" w:hAnsi="NTFPreCursivefk"/>
                <w:b/>
                <w:sz w:val="20"/>
                <w:szCs w:val="20"/>
              </w:rPr>
              <w:t xml:space="preserve"> (</w:t>
            </w:r>
            <w:r w:rsidR="0014201C">
              <w:rPr>
                <w:rFonts w:ascii="NTFPreCursivefk" w:hAnsi="NTFPreCursivefk"/>
                <w:b/>
                <w:sz w:val="20"/>
                <w:szCs w:val="20"/>
              </w:rPr>
              <w:t xml:space="preserve">Use activity sheet </w:t>
            </w:r>
            <w:r w:rsidR="001B6556">
              <w:rPr>
                <w:rFonts w:ascii="NTFPreCursivefk" w:hAnsi="NTFPreCursivefk"/>
                <w:b/>
                <w:sz w:val="20"/>
                <w:szCs w:val="20"/>
              </w:rPr>
              <w:t>– Author study)</w:t>
            </w:r>
          </w:p>
          <w:p w:rsidR="001B6556" w:rsidRDefault="001B6556" w:rsidP="0014201C">
            <w:pPr>
              <w:jc w:val="both"/>
              <w:rPr>
                <w:rFonts w:ascii="NTFPreCursivefk" w:hAnsi="NTFPreCursivefk"/>
                <w:b/>
                <w:sz w:val="20"/>
                <w:szCs w:val="20"/>
              </w:rPr>
            </w:pPr>
          </w:p>
          <w:p w:rsidR="001B6556" w:rsidRPr="00165A42" w:rsidRDefault="001B6556" w:rsidP="0014201C">
            <w:pPr>
              <w:jc w:val="both"/>
              <w:rPr>
                <w:rFonts w:ascii="NTFPreCursivefk" w:hAnsi="NTFPreCursivefk"/>
                <w:b/>
                <w:sz w:val="20"/>
                <w:szCs w:val="20"/>
                <w:u w:val="single"/>
              </w:rPr>
            </w:pPr>
            <w:r w:rsidRPr="00165A42">
              <w:rPr>
                <w:rFonts w:ascii="NTFPreCursivefk" w:hAnsi="NTFPreCursivefk"/>
                <w:b/>
                <w:sz w:val="20"/>
                <w:szCs w:val="20"/>
                <w:u w:val="single"/>
              </w:rPr>
              <w:t>Activity</w:t>
            </w:r>
          </w:p>
          <w:p w:rsidR="001B6556" w:rsidRPr="00165A42" w:rsidRDefault="001B6556" w:rsidP="0014201C">
            <w:pPr>
              <w:jc w:val="both"/>
              <w:rPr>
                <w:rFonts w:ascii="NTFPreCursivefk" w:hAnsi="NTFPreCursivefk"/>
                <w:sz w:val="20"/>
                <w:szCs w:val="20"/>
              </w:rPr>
            </w:pPr>
          </w:p>
          <w:p w:rsidR="001B6556" w:rsidRPr="00165A42" w:rsidRDefault="001B6556" w:rsidP="0014201C">
            <w:pPr>
              <w:jc w:val="both"/>
              <w:rPr>
                <w:rFonts w:ascii="NTFPreCursivefk" w:hAnsi="NTFPreCursivefk"/>
                <w:sz w:val="20"/>
                <w:szCs w:val="20"/>
              </w:rPr>
            </w:pPr>
            <w:r w:rsidRPr="00165A42">
              <w:rPr>
                <w:rFonts w:ascii="NTFPreCursivefk" w:hAnsi="NTFPreCursivefk"/>
                <w:sz w:val="20"/>
                <w:szCs w:val="20"/>
              </w:rPr>
              <w:t>Nicola Davies is a famous children’s author who has written a range of fiction and non – fiction books.</w:t>
            </w:r>
          </w:p>
          <w:p w:rsidR="007D64B8" w:rsidRDefault="007D64B8" w:rsidP="0014201C">
            <w:pPr>
              <w:jc w:val="both"/>
              <w:rPr>
                <w:rFonts w:ascii="NTFPreCursivefk" w:hAnsi="NTFPreCursivefk"/>
                <w:sz w:val="20"/>
                <w:szCs w:val="20"/>
              </w:rPr>
            </w:pPr>
          </w:p>
          <w:p w:rsidR="001B6556" w:rsidRDefault="007D64B8" w:rsidP="0014201C">
            <w:pPr>
              <w:jc w:val="both"/>
              <w:rPr>
                <w:rFonts w:ascii="NTFPreCursivefk" w:hAnsi="NTFPreCursivefk"/>
                <w:sz w:val="20"/>
                <w:szCs w:val="20"/>
              </w:rPr>
            </w:pPr>
            <w:r>
              <w:rPr>
                <w:rFonts w:ascii="NTFPreCursivefk" w:hAnsi="NTFPreCursivefk"/>
                <w:sz w:val="20"/>
                <w:szCs w:val="20"/>
              </w:rPr>
              <w:t xml:space="preserve">Use the following link to help you to </w:t>
            </w:r>
            <w:r w:rsidR="001B6556" w:rsidRPr="00165A42">
              <w:rPr>
                <w:rFonts w:ascii="NTFPreCursivefk" w:hAnsi="NTFPreCursivefk"/>
                <w:sz w:val="20"/>
                <w:szCs w:val="20"/>
              </w:rPr>
              <w:t>find out abou</w:t>
            </w:r>
            <w:r>
              <w:rPr>
                <w:rFonts w:ascii="NTFPreCursivefk" w:hAnsi="NTFPreCursivefk"/>
                <w:sz w:val="20"/>
                <w:szCs w:val="20"/>
              </w:rPr>
              <w:t xml:space="preserve">t the author of the book, </w:t>
            </w:r>
            <w:r w:rsidR="0014201C">
              <w:rPr>
                <w:rFonts w:ascii="NTFPreCursivefk" w:hAnsi="NTFPreCursivefk"/>
                <w:sz w:val="20"/>
                <w:szCs w:val="20"/>
              </w:rPr>
              <w:t>‘</w:t>
            </w:r>
            <w:r>
              <w:rPr>
                <w:rFonts w:ascii="NTFPreCursivefk" w:hAnsi="NTFPreCursivefk"/>
                <w:sz w:val="20"/>
                <w:szCs w:val="20"/>
              </w:rPr>
              <w:t xml:space="preserve">Lots </w:t>
            </w:r>
            <w:proofErr w:type="gramStart"/>
            <w:r w:rsidR="001B6556" w:rsidRPr="00165A42">
              <w:rPr>
                <w:rFonts w:ascii="NTFPreCursivefk" w:hAnsi="NTFPreCursivefk"/>
                <w:sz w:val="20"/>
                <w:szCs w:val="20"/>
              </w:rPr>
              <w:t>The</w:t>
            </w:r>
            <w:proofErr w:type="gramEnd"/>
            <w:r w:rsidR="001B6556" w:rsidRPr="00165A42">
              <w:rPr>
                <w:rFonts w:ascii="NTFPreCursivefk" w:hAnsi="NTFPreCursivefk"/>
                <w:sz w:val="20"/>
                <w:szCs w:val="20"/>
              </w:rPr>
              <w:t xml:space="preserve"> Diversity of Life on Earth</w:t>
            </w:r>
            <w:r w:rsidR="0014201C">
              <w:rPr>
                <w:rFonts w:ascii="NTFPreCursivefk" w:hAnsi="NTFPreCursivefk"/>
                <w:sz w:val="20"/>
                <w:szCs w:val="20"/>
              </w:rPr>
              <w:t xml:space="preserve">’ </w:t>
            </w:r>
            <w:r w:rsidR="00BA49B8">
              <w:rPr>
                <w:rFonts w:ascii="NTFPreCursivefk" w:hAnsi="NTFPreCursivefk"/>
                <w:sz w:val="20"/>
                <w:szCs w:val="20"/>
              </w:rPr>
              <w:t>and record the information you find from your research</w:t>
            </w:r>
            <w:r>
              <w:rPr>
                <w:rFonts w:ascii="NTFPreCursivefk" w:hAnsi="NTFPreCursivefk"/>
                <w:sz w:val="20"/>
                <w:szCs w:val="20"/>
              </w:rPr>
              <w:t xml:space="preserve"> on the sheet provided.</w:t>
            </w:r>
          </w:p>
          <w:p w:rsidR="007D64B8" w:rsidRDefault="007D64B8" w:rsidP="0014201C">
            <w:pPr>
              <w:jc w:val="both"/>
              <w:rPr>
                <w:rFonts w:ascii="NTFPreCursivefk" w:hAnsi="NTFPreCursivefk"/>
                <w:sz w:val="20"/>
                <w:szCs w:val="20"/>
              </w:rPr>
            </w:pPr>
          </w:p>
          <w:p w:rsidR="00B6562B" w:rsidRPr="00CA5524" w:rsidRDefault="0087704A" w:rsidP="0014201C">
            <w:pPr>
              <w:jc w:val="both"/>
              <w:rPr>
                <w:rFonts w:ascii="NTFPreCursive" w:hAnsi="NTFPreCursive"/>
              </w:rPr>
            </w:pPr>
            <w:hyperlink r:id="rId14" w:history="1">
              <w:r w:rsidR="007D64B8" w:rsidRPr="00CA5524">
                <w:rPr>
                  <w:rFonts w:ascii="NTFPreCursive" w:hAnsi="NTFPreCursive"/>
                  <w:color w:val="0000FF"/>
                  <w:u w:val="single"/>
                </w:rPr>
                <w:t>https://www.nicola-davies.com/about.php</w:t>
              </w:r>
            </w:hyperlink>
          </w:p>
          <w:p w:rsidR="007D64B8" w:rsidRDefault="007D64B8" w:rsidP="0014201C">
            <w:pPr>
              <w:jc w:val="both"/>
              <w:rPr>
                <w:rFonts w:ascii="NTFPreCursivefk" w:hAnsi="NTFPreCursivefk"/>
                <w:b/>
                <w:sz w:val="20"/>
                <w:szCs w:val="20"/>
              </w:rPr>
            </w:pPr>
          </w:p>
          <w:p w:rsidR="00CA7F40" w:rsidRDefault="00CA7F40" w:rsidP="0014201C">
            <w:pPr>
              <w:jc w:val="both"/>
              <w:rPr>
                <w:rFonts w:ascii="NTFPreCursivefk" w:hAnsi="NTFPreCursivefk"/>
                <w:b/>
                <w:sz w:val="20"/>
                <w:szCs w:val="20"/>
              </w:rPr>
            </w:pPr>
          </w:p>
          <w:p w:rsidR="00677F4C" w:rsidRPr="00BB752D" w:rsidRDefault="00677F4C" w:rsidP="0014201C">
            <w:pPr>
              <w:jc w:val="both"/>
              <w:rPr>
                <w:rFonts w:ascii="NTFPreCursivefk" w:hAnsi="NTFPreCursivefk"/>
                <w:b/>
                <w:sz w:val="20"/>
                <w:szCs w:val="20"/>
              </w:rPr>
            </w:pPr>
          </w:p>
          <w:p w:rsidR="00BB752D" w:rsidRDefault="00BB752D" w:rsidP="0014201C">
            <w:pPr>
              <w:jc w:val="both"/>
              <w:rPr>
                <w:rFonts w:ascii="NTFPreCursivefk" w:hAnsi="NTFPreCursivefk"/>
                <w:sz w:val="20"/>
                <w:szCs w:val="20"/>
              </w:rPr>
            </w:pPr>
          </w:p>
          <w:p w:rsidR="000B7253" w:rsidRPr="00A41248" w:rsidRDefault="000B7253" w:rsidP="0014201C">
            <w:pPr>
              <w:jc w:val="both"/>
              <w:rPr>
                <w:rFonts w:ascii="NTFPreCursivefk" w:hAnsi="NTFPreCursivefk"/>
                <w:sz w:val="20"/>
                <w:szCs w:val="20"/>
                <w:u w:val="single"/>
              </w:rPr>
            </w:pPr>
          </w:p>
        </w:tc>
        <w:tc>
          <w:tcPr>
            <w:tcW w:w="3546" w:type="dxa"/>
          </w:tcPr>
          <w:p w:rsidR="0014201C" w:rsidRPr="0014201C" w:rsidRDefault="0014201C" w:rsidP="0014201C">
            <w:pPr>
              <w:jc w:val="both"/>
              <w:rPr>
                <w:rFonts w:ascii="NTFPreCursive" w:hAnsi="NTFPreCursive"/>
                <w:b/>
                <w:sz w:val="20"/>
                <w:szCs w:val="20"/>
              </w:rPr>
            </w:pPr>
            <w:r w:rsidRPr="0014201C">
              <w:rPr>
                <w:rFonts w:ascii="NTFPreCursive" w:hAnsi="NTFPreCursive"/>
                <w:b/>
                <w:sz w:val="20"/>
                <w:szCs w:val="20"/>
              </w:rPr>
              <w:t>English</w:t>
            </w:r>
          </w:p>
          <w:p w:rsidR="000B7253" w:rsidRPr="00165A42" w:rsidRDefault="000B7253" w:rsidP="0014201C">
            <w:pPr>
              <w:jc w:val="both"/>
              <w:rPr>
                <w:rFonts w:ascii="NTFPreCursivefk" w:hAnsi="NTFPreCursivefk"/>
                <w:sz w:val="20"/>
                <w:szCs w:val="20"/>
                <w:u w:val="single"/>
              </w:rPr>
            </w:pPr>
          </w:p>
          <w:p w:rsidR="00B6562B" w:rsidRPr="00165A42" w:rsidRDefault="00677F4C" w:rsidP="0014201C">
            <w:pPr>
              <w:jc w:val="both"/>
              <w:rPr>
                <w:rFonts w:ascii="NTFPreCursivefk" w:hAnsi="NTFPreCursivefk"/>
                <w:b/>
                <w:sz w:val="20"/>
                <w:szCs w:val="20"/>
              </w:rPr>
            </w:pPr>
            <w:r w:rsidRPr="00165A42">
              <w:rPr>
                <w:rFonts w:ascii="NTFPreCursivefk" w:hAnsi="NTFPreCursivefk"/>
                <w:b/>
                <w:sz w:val="20"/>
                <w:szCs w:val="20"/>
              </w:rPr>
              <w:t xml:space="preserve">Vocabulary </w:t>
            </w:r>
            <w:r w:rsidR="0014201C">
              <w:rPr>
                <w:rFonts w:ascii="NTFPreCursivefk" w:hAnsi="NTFPreCursivefk"/>
                <w:b/>
                <w:sz w:val="20"/>
                <w:szCs w:val="20"/>
              </w:rPr>
              <w:t>(Use activity sheet</w:t>
            </w:r>
            <w:r w:rsidRPr="00165A42">
              <w:rPr>
                <w:rFonts w:ascii="NTFPreCursivefk" w:hAnsi="NTFPreCursivefk"/>
                <w:b/>
                <w:sz w:val="20"/>
                <w:szCs w:val="20"/>
              </w:rPr>
              <w:t xml:space="preserve"> – </w:t>
            </w:r>
            <w:r w:rsidR="0014201C">
              <w:rPr>
                <w:rFonts w:ascii="NTFPreCursivefk" w:hAnsi="NTFPreCursivefk"/>
                <w:b/>
                <w:sz w:val="20"/>
                <w:szCs w:val="20"/>
              </w:rPr>
              <w:t>‘</w:t>
            </w:r>
            <w:proofErr w:type="gramStart"/>
            <w:r w:rsidR="0014201C">
              <w:rPr>
                <w:rFonts w:ascii="NTFPreCursivefk" w:hAnsi="NTFPreCursivefk"/>
                <w:b/>
                <w:sz w:val="20"/>
                <w:szCs w:val="20"/>
              </w:rPr>
              <w:t>Lots  the</w:t>
            </w:r>
            <w:proofErr w:type="gramEnd"/>
            <w:r w:rsidR="0014201C">
              <w:rPr>
                <w:rFonts w:ascii="NTFPreCursivefk" w:hAnsi="NTFPreCursivefk"/>
                <w:b/>
                <w:sz w:val="20"/>
                <w:szCs w:val="20"/>
              </w:rPr>
              <w:t xml:space="preserve"> Diversity of Life </w:t>
            </w:r>
            <w:r w:rsidRPr="00165A42">
              <w:rPr>
                <w:rFonts w:ascii="NTFPreCursivefk" w:hAnsi="NTFPreCursivefk"/>
                <w:b/>
                <w:sz w:val="20"/>
                <w:szCs w:val="20"/>
              </w:rPr>
              <w:t>Vocabulary</w:t>
            </w:r>
            <w:r w:rsidR="0014201C">
              <w:rPr>
                <w:rFonts w:ascii="NTFPreCursivefk" w:hAnsi="NTFPreCursivefk"/>
                <w:b/>
                <w:sz w:val="20"/>
                <w:szCs w:val="20"/>
              </w:rPr>
              <w:t>’</w:t>
            </w:r>
            <w:r w:rsidRPr="00165A42">
              <w:rPr>
                <w:rFonts w:ascii="NTFPreCursivefk" w:hAnsi="NTFPreCursivefk"/>
                <w:b/>
                <w:sz w:val="20"/>
                <w:szCs w:val="20"/>
              </w:rPr>
              <w:t>)</w:t>
            </w:r>
          </w:p>
          <w:p w:rsidR="001B6556" w:rsidRPr="00165A42" w:rsidRDefault="001B6556" w:rsidP="0014201C">
            <w:pPr>
              <w:jc w:val="both"/>
              <w:rPr>
                <w:rFonts w:ascii="NTFPreCursivefk" w:hAnsi="NTFPreCursivefk"/>
                <w:sz w:val="20"/>
                <w:szCs w:val="20"/>
              </w:rPr>
            </w:pPr>
          </w:p>
          <w:p w:rsidR="00677F4C" w:rsidRPr="00165A42" w:rsidRDefault="00677F4C" w:rsidP="0014201C">
            <w:pPr>
              <w:jc w:val="both"/>
              <w:rPr>
                <w:rFonts w:ascii="NTFPreCursive" w:hAnsi="NTFPreCursive"/>
                <w:sz w:val="20"/>
                <w:szCs w:val="20"/>
              </w:rPr>
            </w:pPr>
            <w:r w:rsidRPr="00165A42">
              <w:rPr>
                <w:rFonts w:ascii="NTFPreCursive" w:hAnsi="NTFPreCursive"/>
                <w:sz w:val="20"/>
                <w:szCs w:val="20"/>
              </w:rPr>
              <w:t xml:space="preserve">The text, </w:t>
            </w:r>
            <w:r w:rsidR="0014201C">
              <w:rPr>
                <w:rFonts w:ascii="NTFPreCursive" w:hAnsi="NTFPreCursive"/>
                <w:sz w:val="20"/>
                <w:szCs w:val="20"/>
              </w:rPr>
              <w:t>‘</w:t>
            </w:r>
            <w:r w:rsidRPr="00165A42">
              <w:rPr>
                <w:rFonts w:ascii="NTFPreCursive" w:hAnsi="NTFPreCursive"/>
                <w:sz w:val="20"/>
                <w:szCs w:val="20"/>
              </w:rPr>
              <w:t>Lots the Diversity of Life</w:t>
            </w:r>
            <w:r w:rsidR="0014201C">
              <w:rPr>
                <w:rFonts w:ascii="NTFPreCursive" w:hAnsi="NTFPreCursive"/>
                <w:sz w:val="20"/>
                <w:szCs w:val="20"/>
              </w:rPr>
              <w:t xml:space="preserve">’ uses </w:t>
            </w:r>
            <w:r w:rsidRPr="00165A42">
              <w:rPr>
                <w:rFonts w:ascii="NTFPreCursive" w:hAnsi="NTFPreCursive"/>
                <w:sz w:val="20"/>
                <w:szCs w:val="20"/>
              </w:rPr>
              <w:t>technical words and phrases to explain the information presented in the text clearly. To help you to understand the information that the author has presented, it is important that we explore the meaning of each word or phrase.</w:t>
            </w:r>
          </w:p>
          <w:p w:rsidR="001B6556" w:rsidRPr="00165A42" w:rsidRDefault="001B6556" w:rsidP="0014201C">
            <w:pPr>
              <w:jc w:val="both"/>
              <w:rPr>
                <w:rFonts w:ascii="NTFPreCursive" w:hAnsi="NTFPreCursive"/>
                <w:sz w:val="20"/>
                <w:szCs w:val="20"/>
              </w:rPr>
            </w:pPr>
          </w:p>
          <w:p w:rsidR="00677F4C" w:rsidRPr="00165A42" w:rsidRDefault="00677F4C" w:rsidP="0014201C">
            <w:pPr>
              <w:jc w:val="both"/>
              <w:rPr>
                <w:rFonts w:ascii="NTFPreCursive" w:hAnsi="NTFPreCursive"/>
                <w:sz w:val="20"/>
                <w:szCs w:val="20"/>
              </w:rPr>
            </w:pPr>
            <w:r w:rsidRPr="00165A42">
              <w:rPr>
                <w:rFonts w:ascii="NTFPreCursive" w:hAnsi="NTFPreCursive"/>
                <w:b/>
                <w:sz w:val="20"/>
                <w:szCs w:val="20"/>
                <w:u w:val="single"/>
              </w:rPr>
              <w:t>Activity</w:t>
            </w:r>
          </w:p>
          <w:p w:rsidR="001B6556" w:rsidRPr="00165A42" w:rsidRDefault="001B6556" w:rsidP="0014201C">
            <w:pPr>
              <w:jc w:val="both"/>
              <w:rPr>
                <w:rFonts w:ascii="NTFPreCursive" w:hAnsi="NTFPreCursive"/>
                <w:sz w:val="20"/>
                <w:szCs w:val="20"/>
              </w:rPr>
            </w:pPr>
          </w:p>
          <w:p w:rsidR="00677F4C" w:rsidRDefault="00677F4C" w:rsidP="0014201C">
            <w:pPr>
              <w:jc w:val="both"/>
              <w:rPr>
                <w:rFonts w:ascii="NTFPreCursive" w:hAnsi="NTFPreCursive"/>
                <w:sz w:val="20"/>
                <w:szCs w:val="20"/>
              </w:rPr>
            </w:pPr>
            <w:r w:rsidRPr="00165A42">
              <w:rPr>
                <w:rFonts w:ascii="NTFPreCursive" w:hAnsi="NTFPreCursive"/>
                <w:sz w:val="20"/>
                <w:szCs w:val="20"/>
              </w:rPr>
              <w:t>Copy each word carefully int</w:t>
            </w:r>
            <w:r w:rsidR="00165A42">
              <w:rPr>
                <w:rFonts w:ascii="NTFPreCursive" w:hAnsi="NTFPreCursive"/>
                <w:sz w:val="20"/>
                <w:szCs w:val="20"/>
              </w:rPr>
              <w:t>o your home learning book; use</w:t>
            </w:r>
            <w:r w:rsidRPr="00165A42">
              <w:rPr>
                <w:rFonts w:ascii="NTFPreCursive" w:hAnsi="NTFPreCursive"/>
                <w:sz w:val="20"/>
                <w:szCs w:val="20"/>
              </w:rPr>
              <w:t xml:space="preserve"> a dictionary, the text or the internet, find out the meaning of each word and copy it into your book.</w:t>
            </w:r>
          </w:p>
          <w:p w:rsidR="007D64B8" w:rsidRDefault="007D64B8" w:rsidP="0014201C">
            <w:pPr>
              <w:jc w:val="both"/>
              <w:rPr>
                <w:rFonts w:ascii="NTFPreCursive" w:hAnsi="NTFPreCursive"/>
                <w:sz w:val="20"/>
                <w:szCs w:val="20"/>
              </w:rPr>
            </w:pPr>
          </w:p>
          <w:p w:rsidR="007D64B8" w:rsidRPr="00041D15" w:rsidRDefault="00041D15" w:rsidP="0014201C">
            <w:pPr>
              <w:jc w:val="both"/>
              <w:rPr>
                <w:rFonts w:ascii="NTFPreCursive" w:hAnsi="NTFPreCursive"/>
                <w:b/>
                <w:sz w:val="20"/>
                <w:szCs w:val="20"/>
              </w:rPr>
            </w:pPr>
            <w:r w:rsidRPr="00041D15">
              <w:rPr>
                <w:rFonts w:ascii="NTFPreCursive" w:hAnsi="NTFPreCursive"/>
                <w:b/>
                <w:sz w:val="20"/>
                <w:szCs w:val="20"/>
              </w:rPr>
              <w:t>d</w:t>
            </w:r>
            <w:r w:rsidR="007D64B8" w:rsidRPr="00041D15">
              <w:rPr>
                <w:rFonts w:ascii="NTFPreCursive" w:hAnsi="NTFPreCursive"/>
                <w:b/>
                <w:sz w:val="20"/>
                <w:szCs w:val="20"/>
              </w:rPr>
              <w:t>iversity</w:t>
            </w:r>
          </w:p>
          <w:p w:rsidR="007D64B8" w:rsidRPr="00041D15" w:rsidRDefault="007D64B8" w:rsidP="0014201C">
            <w:pPr>
              <w:jc w:val="both"/>
              <w:rPr>
                <w:rFonts w:ascii="NTFPreCursive" w:hAnsi="NTFPreCursive"/>
                <w:b/>
                <w:sz w:val="20"/>
                <w:szCs w:val="20"/>
              </w:rPr>
            </w:pPr>
          </w:p>
          <w:p w:rsidR="007D64B8" w:rsidRPr="00041D15" w:rsidRDefault="00041D15" w:rsidP="0014201C">
            <w:pPr>
              <w:jc w:val="both"/>
              <w:rPr>
                <w:rFonts w:ascii="NTFPreCursive" w:hAnsi="NTFPreCursive"/>
                <w:b/>
                <w:sz w:val="20"/>
                <w:szCs w:val="20"/>
              </w:rPr>
            </w:pPr>
            <w:r w:rsidRPr="00041D15">
              <w:rPr>
                <w:rFonts w:ascii="NTFPreCursive" w:hAnsi="NTFPreCursive"/>
                <w:b/>
                <w:sz w:val="20"/>
                <w:szCs w:val="20"/>
              </w:rPr>
              <w:t>m</w:t>
            </w:r>
            <w:r w:rsidR="007D64B8" w:rsidRPr="00041D15">
              <w:rPr>
                <w:rFonts w:ascii="NTFPreCursive" w:hAnsi="NTFPreCursive"/>
                <w:b/>
                <w:sz w:val="20"/>
                <w:szCs w:val="20"/>
              </w:rPr>
              <w:t>icrobes</w:t>
            </w:r>
          </w:p>
          <w:p w:rsidR="007D64B8" w:rsidRPr="00041D15" w:rsidRDefault="007D64B8" w:rsidP="0014201C">
            <w:pPr>
              <w:jc w:val="both"/>
              <w:rPr>
                <w:rFonts w:ascii="NTFPreCursive" w:hAnsi="NTFPreCursive"/>
                <w:b/>
                <w:sz w:val="20"/>
                <w:szCs w:val="20"/>
              </w:rPr>
            </w:pPr>
          </w:p>
          <w:p w:rsidR="007D64B8" w:rsidRPr="00041D15" w:rsidRDefault="00041D15" w:rsidP="0014201C">
            <w:pPr>
              <w:jc w:val="both"/>
              <w:rPr>
                <w:rFonts w:ascii="NTFPreCursive" w:hAnsi="NTFPreCursive"/>
                <w:b/>
                <w:sz w:val="20"/>
                <w:szCs w:val="20"/>
              </w:rPr>
            </w:pPr>
            <w:r w:rsidRPr="00041D15">
              <w:rPr>
                <w:rFonts w:ascii="NTFPreCursive" w:hAnsi="NTFPreCursive"/>
                <w:b/>
                <w:sz w:val="20"/>
                <w:szCs w:val="20"/>
              </w:rPr>
              <w:t>m</w:t>
            </w:r>
            <w:r w:rsidR="007D64B8" w:rsidRPr="00041D15">
              <w:rPr>
                <w:rFonts w:ascii="NTFPreCursive" w:hAnsi="NTFPreCursive"/>
                <w:b/>
                <w:sz w:val="20"/>
                <w:szCs w:val="20"/>
              </w:rPr>
              <w:t>icroscope</w:t>
            </w:r>
          </w:p>
          <w:p w:rsidR="007D64B8" w:rsidRPr="00041D15" w:rsidRDefault="007D64B8" w:rsidP="0014201C">
            <w:pPr>
              <w:jc w:val="both"/>
              <w:rPr>
                <w:rFonts w:ascii="NTFPreCursive" w:hAnsi="NTFPreCursive"/>
                <w:b/>
                <w:sz w:val="20"/>
                <w:szCs w:val="20"/>
              </w:rPr>
            </w:pPr>
          </w:p>
          <w:p w:rsidR="007D64B8" w:rsidRPr="00041D15" w:rsidRDefault="00041D15" w:rsidP="0014201C">
            <w:pPr>
              <w:jc w:val="both"/>
              <w:rPr>
                <w:rFonts w:ascii="NTFPreCursive" w:hAnsi="NTFPreCursive"/>
                <w:b/>
                <w:sz w:val="20"/>
                <w:szCs w:val="20"/>
              </w:rPr>
            </w:pPr>
            <w:r w:rsidRPr="00041D15">
              <w:rPr>
                <w:rFonts w:ascii="NTFPreCursive" w:hAnsi="NTFPreCursive"/>
                <w:b/>
                <w:sz w:val="20"/>
                <w:szCs w:val="20"/>
              </w:rPr>
              <w:t>v</w:t>
            </w:r>
            <w:r w:rsidR="007D64B8" w:rsidRPr="00041D15">
              <w:rPr>
                <w:rFonts w:ascii="NTFPreCursive" w:hAnsi="NTFPreCursive"/>
                <w:b/>
                <w:sz w:val="20"/>
                <w:szCs w:val="20"/>
              </w:rPr>
              <w:t>olcanic</w:t>
            </w:r>
          </w:p>
          <w:p w:rsidR="00041D15" w:rsidRPr="00041D15" w:rsidRDefault="00041D15" w:rsidP="0014201C">
            <w:pPr>
              <w:jc w:val="both"/>
              <w:rPr>
                <w:rFonts w:ascii="NTFPreCursive" w:hAnsi="NTFPreCursive"/>
                <w:b/>
                <w:sz w:val="20"/>
                <w:szCs w:val="20"/>
              </w:rPr>
            </w:pPr>
          </w:p>
          <w:p w:rsidR="00041D15" w:rsidRPr="00041D15" w:rsidRDefault="00041D15" w:rsidP="0014201C">
            <w:pPr>
              <w:jc w:val="both"/>
              <w:rPr>
                <w:rFonts w:ascii="NTFPreCursive" w:hAnsi="NTFPreCursive"/>
                <w:b/>
                <w:sz w:val="20"/>
                <w:szCs w:val="20"/>
              </w:rPr>
            </w:pPr>
            <w:r w:rsidRPr="00041D15">
              <w:rPr>
                <w:rFonts w:ascii="NTFPreCursive" w:hAnsi="NTFPreCursive"/>
                <w:b/>
                <w:sz w:val="20"/>
                <w:szCs w:val="20"/>
              </w:rPr>
              <w:t>complicated pattern</w:t>
            </w:r>
          </w:p>
          <w:p w:rsidR="00041D15" w:rsidRDefault="00041D15" w:rsidP="0014201C">
            <w:pPr>
              <w:jc w:val="both"/>
              <w:rPr>
                <w:rFonts w:ascii="NTFPreCursive" w:hAnsi="NTFPreCursive"/>
                <w:sz w:val="20"/>
                <w:szCs w:val="20"/>
              </w:rPr>
            </w:pPr>
          </w:p>
          <w:p w:rsidR="00041D15" w:rsidRPr="00041D15" w:rsidRDefault="00041D15" w:rsidP="0014201C">
            <w:pPr>
              <w:jc w:val="both"/>
              <w:rPr>
                <w:rFonts w:ascii="NTFPreCursive" w:hAnsi="NTFPreCursive"/>
                <w:b/>
                <w:sz w:val="20"/>
                <w:szCs w:val="20"/>
              </w:rPr>
            </w:pPr>
            <w:r w:rsidRPr="00041D15">
              <w:rPr>
                <w:rFonts w:ascii="NTFPreCursive" w:hAnsi="NTFPreCursive"/>
                <w:b/>
                <w:sz w:val="20"/>
                <w:szCs w:val="20"/>
              </w:rPr>
              <w:t>extinct</w:t>
            </w:r>
          </w:p>
          <w:p w:rsidR="00041D15" w:rsidRDefault="00041D15" w:rsidP="0014201C">
            <w:pPr>
              <w:jc w:val="both"/>
              <w:rPr>
                <w:rFonts w:ascii="NTFPreCursive" w:hAnsi="NTFPreCursive"/>
                <w:sz w:val="20"/>
                <w:szCs w:val="20"/>
              </w:rPr>
            </w:pPr>
          </w:p>
          <w:p w:rsidR="00041D15" w:rsidRPr="00041D15" w:rsidRDefault="00041D15" w:rsidP="0014201C">
            <w:pPr>
              <w:jc w:val="both"/>
              <w:rPr>
                <w:rFonts w:ascii="NTFPreCursive" w:hAnsi="NTFPreCursive"/>
                <w:b/>
                <w:sz w:val="20"/>
                <w:szCs w:val="20"/>
              </w:rPr>
            </w:pPr>
            <w:r w:rsidRPr="00041D15">
              <w:rPr>
                <w:rFonts w:ascii="NTFPreCursive" w:hAnsi="NTFPreCursive"/>
                <w:b/>
                <w:sz w:val="20"/>
                <w:szCs w:val="20"/>
              </w:rPr>
              <w:t>species</w:t>
            </w:r>
          </w:p>
          <w:p w:rsidR="0014201C" w:rsidRDefault="0014201C" w:rsidP="0014201C">
            <w:pPr>
              <w:jc w:val="both"/>
              <w:rPr>
                <w:rFonts w:ascii="NTFPreCursive" w:hAnsi="NTFPreCursive"/>
                <w:sz w:val="20"/>
                <w:szCs w:val="20"/>
              </w:rPr>
            </w:pPr>
          </w:p>
          <w:p w:rsidR="00677F4C" w:rsidRPr="006868B8" w:rsidRDefault="007D64B8" w:rsidP="0014201C">
            <w:pPr>
              <w:jc w:val="both"/>
              <w:rPr>
                <w:rFonts w:ascii="NTFPreCursive" w:hAnsi="NTFPreCursive"/>
                <w:sz w:val="20"/>
                <w:szCs w:val="20"/>
              </w:rPr>
            </w:pPr>
            <w:r>
              <w:rPr>
                <w:rFonts w:ascii="NTFPreCursive" w:hAnsi="NTFPreCursive"/>
                <w:sz w:val="20"/>
                <w:szCs w:val="20"/>
              </w:rPr>
              <w:t>Match the definition of each word to the correct word or phrase</w:t>
            </w:r>
            <w:r w:rsidR="0014201C">
              <w:rPr>
                <w:rFonts w:ascii="NTFPreCursive" w:hAnsi="NTFPreCursive"/>
                <w:sz w:val="20"/>
                <w:szCs w:val="20"/>
              </w:rPr>
              <w:t xml:space="preserve">. </w:t>
            </w:r>
            <w:r w:rsidR="00041D15">
              <w:rPr>
                <w:rFonts w:ascii="NTFPreCursive" w:hAnsi="NTFPreCursive"/>
                <w:sz w:val="20"/>
                <w:szCs w:val="20"/>
              </w:rPr>
              <w:t>Copy each word/ phrase into your book along with the definition you have matched it to (see worksheet).</w:t>
            </w:r>
          </w:p>
        </w:tc>
        <w:tc>
          <w:tcPr>
            <w:tcW w:w="3119" w:type="dxa"/>
          </w:tcPr>
          <w:p w:rsidR="0014201C" w:rsidRPr="0014201C" w:rsidRDefault="0014201C" w:rsidP="0014201C">
            <w:pPr>
              <w:jc w:val="both"/>
              <w:rPr>
                <w:rFonts w:ascii="NTFPreCursive" w:hAnsi="NTFPreCursive"/>
                <w:b/>
                <w:sz w:val="20"/>
                <w:szCs w:val="20"/>
              </w:rPr>
            </w:pPr>
            <w:r w:rsidRPr="0014201C">
              <w:rPr>
                <w:rFonts w:ascii="NTFPreCursive" w:hAnsi="NTFPreCursive"/>
                <w:b/>
                <w:sz w:val="20"/>
                <w:szCs w:val="20"/>
              </w:rPr>
              <w:t>English</w:t>
            </w:r>
          </w:p>
          <w:p w:rsidR="000B7253" w:rsidRDefault="000B7253" w:rsidP="0014201C">
            <w:pPr>
              <w:jc w:val="both"/>
              <w:rPr>
                <w:rFonts w:ascii="NTFPreCursivefk" w:hAnsi="NTFPreCursivefk"/>
                <w:i/>
                <w:sz w:val="20"/>
                <w:szCs w:val="20"/>
                <w:u w:val="single"/>
              </w:rPr>
            </w:pPr>
          </w:p>
          <w:p w:rsidR="00CA7F40" w:rsidRDefault="00B755CF" w:rsidP="0014201C">
            <w:pPr>
              <w:jc w:val="both"/>
              <w:rPr>
                <w:rFonts w:ascii="NTFPreCursivefk" w:hAnsi="NTFPreCursivefk"/>
                <w:b/>
                <w:sz w:val="20"/>
                <w:szCs w:val="20"/>
              </w:rPr>
            </w:pPr>
            <w:proofErr w:type="gramStart"/>
            <w:r>
              <w:rPr>
                <w:rFonts w:ascii="NTFPreCursivefk" w:hAnsi="NTFPreCursivefk"/>
                <w:b/>
                <w:sz w:val="20"/>
                <w:szCs w:val="20"/>
              </w:rPr>
              <w:t>Spelling</w:t>
            </w:r>
            <w:r w:rsidR="00335281">
              <w:rPr>
                <w:rFonts w:ascii="NTFPreCursivefk" w:hAnsi="NTFPreCursivefk"/>
                <w:b/>
                <w:sz w:val="20"/>
                <w:szCs w:val="20"/>
              </w:rPr>
              <w:t xml:space="preserve"> </w:t>
            </w:r>
            <w:r>
              <w:rPr>
                <w:rFonts w:ascii="NTFPreCursivefk" w:hAnsi="NTFPreCursivefk"/>
                <w:b/>
                <w:sz w:val="20"/>
                <w:szCs w:val="20"/>
              </w:rPr>
              <w:t xml:space="preserve"> (</w:t>
            </w:r>
            <w:proofErr w:type="gramEnd"/>
            <w:r>
              <w:rPr>
                <w:rFonts w:ascii="NTFPreCursivefk" w:hAnsi="NTFPreCursivefk"/>
                <w:b/>
                <w:sz w:val="20"/>
                <w:szCs w:val="20"/>
              </w:rPr>
              <w:t xml:space="preserve">Adding </w:t>
            </w:r>
            <w:r w:rsidR="0014201C">
              <w:rPr>
                <w:rFonts w:ascii="NTFPreCursivefk" w:hAnsi="NTFPreCursivefk"/>
                <w:b/>
                <w:sz w:val="20"/>
                <w:szCs w:val="20"/>
              </w:rPr>
              <w:t>‘</w:t>
            </w:r>
            <w:r>
              <w:rPr>
                <w:rFonts w:ascii="NTFPreCursivefk" w:hAnsi="NTFPreCursivefk"/>
                <w:b/>
                <w:sz w:val="20"/>
                <w:szCs w:val="20"/>
              </w:rPr>
              <w:t>s</w:t>
            </w:r>
            <w:r w:rsidR="0014201C">
              <w:rPr>
                <w:rFonts w:ascii="NTFPreCursivefk" w:hAnsi="NTFPreCursivefk"/>
                <w:b/>
                <w:sz w:val="20"/>
                <w:szCs w:val="20"/>
              </w:rPr>
              <w:t>’</w:t>
            </w:r>
            <w:r>
              <w:rPr>
                <w:rFonts w:ascii="NTFPreCursivefk" w:hAnsi="NTFPreCursivefk"/>
                <w:b/>
                <w:sz w:val="20"/>
                <w:szCs w:val="20"/>
              </w:rPr>
              <w:t xml:space="preserve"> or </w:t>
            </w:r>
            <w:r w:rsidR="0014201C">
              <w:rPr>
                <w:rFonts w:ascii="NTFPreCursivefk" w:hAnsi="NTFPreCursivefk"/>
                <w:b/>
                <w:sz w:val="20"/>
                <w:szCs w:val="20"/>
              </w:rPr>
              <w:t>‘</w:t>
            </w:r>
            <w:proofErr w:type="spellStart"/>
            <w:r>
              <w:rPr>
                <w:rFonts w:ascii="NTFPreCursivefk" w:hAnsi="NTFPreCursivefk"/>
                <w:b/>
                <w:sz w:val="20"/>
                <w:szCs w:val="20"/>
              </w:rPr>
              <w:t>es</w:t>
            </w:r>
            <w:proofErr w:type="spellEnd"/>
            <w:r w:rsidR="0014201C">
              <w:rPr>
                <w:rFonts w:ascii="NTFPreCursivefk" w:hAnsi="NTFPreCursivefk"/>
                <w:b/>
                <w:sz w:val="20"/>
                <w:szCs w:val="20"/>
              </w:rPr>
              <w:t>’</w:t>
            </w:r>
            <w:r>
              <w:rPr>
                <w:rFonts w:ascii="NTFPreCursivefk" w:hAnsi="NTFPreCursivefk"/>
                <w:b/>
                <w:sz w:val="20"/>
                <w:szCs w:val="20"/>
              </w:rPr>
              <w:t xml:space="preserve"> to word to make the plural)</w:t>
            </w:r>
          </w:p>
          <w:p w:rsidR="00B755CF" w:rsidRDefault="00B755CF" w:rsidP="0014201C">
            <w:pPr>
              <w:jc w:val="both"/>
              <w:rPr>
                <w:rFonts w:ascii="NTFPreCursivefk" w:hAnsi="NTFPreCursivefk"/>
                <w:b/>
                <w:sz w:val="20"/>
                <w:szCs w:val="20"/>
              </w:rPr>
            </w:pPr>
          </w:p>
          <w:p w:rsidR="00BA49B8" w:rsidRDefault="00B755CF" w:rsidP="0014201C">
            <w:pPr>
              <w:jc w:val="both"/>
              <w:rPr>
                <w:rFonts w:ascii="NTFPreCursivefk" w:hAnsi="NTFPreCursivefk"/>
                <w:sz w:val="20"/>
                <w:szCs w:val="20"/>
              </w:rPr>
            </w:pPr>
            <w:r w:rsidRPr="00BA49B8">
              <w:rPr>
                <w:rFonts w:ascii="NTFPreCursivefk" w:hAnsi="NTFPreCursivefk"/>
                <w:b/>
                <w:sz w:val="20"/>
                <w:szCs w:val="20"/>
                <w:u w:val="single"/>
              </w:rPr>
              <w:t>Activity</w:t>
            </w:r>
            <w:r w:rsidR="002A2F3E">
              <w:rPr>
                <w:rFonts w:ascii="NTFPreCursivefk" w:hAnsi="NTFPreCursivefk"/>
                <w:sz w:val="20"/>
                <w:szCs w:val="20"/>
              </w:rPr>
              <w:t xml:space="preserve"> </w:t>
            </w:r>
          </w:p>
          <w:p w:rsidR="00BA49B8" w:rsidRDefault="00BA49B8" w:rsidP="0014201C">
            <w:pPr>
              <w:jc w:val="both"/>
              <w:rPr>
                <w:rFonts w:ascii="NTFPreCursivefk" w:hAnsi="NTFPreCursivefk"/>
                <w:sz w:val="20"/>
                <w:szCs w:val="20"/>
              </w:rPr>
            </w:pPr>
          </w:p>
          <w:p w:rsidR="00B755CF" w:rsidRPr="00BA49B8" w:rsidRDefault="00BA49B8" w:rsidP="0014201C">
            <w:pPr>
              <w:jc w:val="both"/>
              <w:rPr>
                <w:rFonts w:ascii="NTFPreCursivefk" w:hAnsi="NTFPreCursivefk"/>
                <w:sz w:val="20"/>
                <w:szCs w:val="20"/>
              </w:rPr>
            </w:pPr>
            <w:r>
              <w:rPr>
                <w:rFonts w:ascii="NTFPreCursivefk" w:hAnsi="NTFPreCursivefk"/>
                <w:sz w:val="20"/>
                <w:szCs w:val="20"/>
              </w:rPr>
              <w:t>W</w:t>
            </w:r>
            <w:r w:rsidR="00B755CF" w:rsidRPr="00BA49B8">
              <w:rPr>
                <w:rFonts w:ascii="NTFPreCursivefk" w:hAnsi="NTFPreCursivefk"/>
                <w:sz w:val="20"/>
                <w:szCs w:val="20"/>
              </w:rPr>
              <w:t>atch video clip</w:t>
            </w:r>
            <w:r>
              <w:rPr>
                <w:rFonts w:ascii="NTFPreCursivefk" w:hAnsi="NTFPreCursivefk"/>
                <w:sz w:val="20"/>
                <w:szCs w:val="20"/>
              </w:rPr>
              <w:t>:</w:t>
            </w:r>
            <w:r w:rsidR="00B755CF" w:rsidRPr="00BA49B8">
              <w:rPr>
                <w:rFonts w:ascii="NTFPreCursivefk" w:hAnsi="NTFPreCursivefk"/>
                <w:sz w:val="20"/>
                <w:szCs w:val="20"/>
              </w:rPr>
              <w:t xml:space="preserve"> Espresso; ‘Adding s or </w:t>
            </w:r>
            <w:proofErr w:type="spellStart"/>
            <w:r w:rsidR="00B755CF" w:rsidRPr="00BA49B8">
              <w:rPr>
                <w:rFonts w:ascii="NTFPreCursivefk" w:hAnsi="NTFPreCursivefk"/>
                <w:sz w:val="20"/>
                <w:szCs w:val="20"/>
              </w:rPr>
              <w:t>es</w:t>
            </w:r>
            <w:proofErr w:type="spellEnd"/>
            <w:r w:rsidR="00B755CF" w:rsidRPr="00BA49B8">
              <w:rPr>
                <w:rFonts w:ascii="NTFPreCursivefk" w:hAnsi="NTFPreCursivefk"/>
                <w:sz w:val="20"/>
                <w:szCs w:val="20"/>
              </w:rPr>
              <w:t xml:space="preserve"> to word to make </w:t>
            </w:r>
            <w:r w:rsidR="0014201C">
              <w:rPr>
                <w:rFonts w:ascii="NTFPreCursivefk" w:hAnsi="NTFPreCursivefk"/>
                <w:sz w:val="20"/>
                <w:szCs w:val="20"/>
              </w:rPr>
              <w:t xml:space="preserve">the </w:t>
            </w:r>
            <w:r w:rsidR="00B755CF" w:rsidRPr="00BA49B8">
              <w:rPr>
                <w:rFonts w:ascii="NTFPreCursivefk" w:hAnsi="NTFPreCursivefk"/>
                <w:sz w:val="20"/>
                <w:szCs w:val="20"/>
              </w:rPr>
              <w:t>plural’</w:t>
            </w:r>
          </w:p>
          <w:p w:rsidR="00B755CF" w:rsidRPr="00BA49B8" w:rsidRDefault="00B755CF" w:rsidP="0014201C">
            <w:pPr>
              <w:jc w:val="both"/>
              <w:rPr>
                <w:rFonts w:ascii="NTFPreCursivefk" w:hAnsi="NTFPreCursivefk"/>
                <w:sz w:val="20"/>
                <w:szCs w:val="20"/>
              </w:rPr>
            </w:pPr>
          </w:p>
          <w:p w:rsidR="00B755CF" w:rsidRPr="00BA49B8" w:rsidRDefault="00B755CF" w:rsidP="0014201C">
            <w:pPr>
              <w:jc w:val="both"/>
              <w:rPr>
                <w:rFonts w:ascii="NTFPreCursivefk" w:hAnsi="NTFPreCursivefk"/>
                <w:sz w:val="20"/>
                <w:szCs w:val="20"/>
              </w:rPr>
            </w:pPr>
            <w:r w:rsidRPr="00BA49B8">
              <w:rPr>
                <w:rFonts w:ascii="NTFPreCursivefk" w:hAnsi="NTFPreCursivefk"/>
                <w:sz w:val="20"/>
                <w:szCs w:val="20"/>
              </w:rPr>
              <w:t>Change each word into its</w:t>
            </w:r>
            <w:r w:rsidR="0014201C">
              <w:rPr>
                <w:rFonts w:ascii="NTFPreCursivefk" w:hAnsi="NTFPreCursivefk"/>
                <w:sz w:val="20"/>
                <w:szCs w:val="20"/>
              </w:rPr>
              <w:t xml:space="preserve"> plural by adding the suffix s/</w:t>
            </w:r>
            <w:proofErr w:type="spellStart"/>
            <w:r w:rsidRPr="00BA49B8">
              <w:rPr>
                <w:rFonts w:ascii="NTFPreCursivefk" w:hAnsi="NTFPreCursivefk"/>
                <w:sz w:val="20"/>
                <w:szCs w:val="20"/>
              </w:rPr>
              <w:t>es</w:t>
            </w:r>
            <w:proofErr w:type="spellEnd"/>
          </w:p>
          <w:p w:rsidR="00BA49B8" w:rsidRDefault="00BA49B8" w:rsidP="0014201C">
            <w:pPr>
              <w:jc w:val="both"/>
              <w:rPr>
                <w:rFonts w:ascii="NTFPreCursivefk" w:hAnsi="NTFPreCursivefk"/>
                <w:b/>
                <w:sz w:val="20"/>
                <w:szCs w:val="20"/>
              </w:rPr>
            </w:pPr>
          </w:p>
          <w:p w:rsidR="00B755CF" w:rsidRDefault="00BA49B8" w:rsidP="0014201C">
            <w:pPr>
              <w:jc w:val="both"/>
              <w:rPr>
                <w:rFonts w:ascii="NTFPreCursivefk" w:hAnsi="NTFPreCursivefk"/>
                <w:b/>
                <w:sz w:val="20"/>
                <w:szCs w:val="20"/>
              </w:rPr>
            </w:pPr>
            <w:r>
              <w:rPr>
                <w:rFonts w:ascii="NTFPreCursivefk" w:hAnsi="NTFPreCursivefk"/>
                <w:b/>
                <w:sz w:val="20"/>
                <w:szCs w:val="20"/>
              </w:rPr>
              <w:t>seed</w:t>
            </w:r>
          </w:p>
          <w:p w:rsidR="00B755CF" w:rsidRDefault="00B755CF" w:rsidP="0014201C">
            <w:pPr>
              <w:jc w:val="both"/>
              <w:rPr>
                <w:rFonts w:ascii="NTFPreCursivefk" w:hAnsi="NTFPreCursivefk"/>
                <w:b/>
                <w:sz w:val="20"/>
                <w:szCs w:val="20"/>
              </w:rPr>
            </w:pPr>
            <w:r>
              <w:rPr>
                <w:rFonts w:ascii="NTFPreCursivefk" w:hAnsi="NTFPreCursivefk"/>
                <w:b/>
                <w:sz w:val="20"/>
                <w:szCs w:val="20"/>
              </w:rPr>
              <w:t>sea</w:t>
            </w:r>
          </w:p>
          <w:p w:rsidR="00B755CF" w:rsidRDefault="00B755CF" w:rsidP="0014201C">
            <w:pPr>
              <w:jc w:val="both"/>
              <w:rPr>
                <w:rFonts w:ascii="NTFPreCursivefk" w:hAnsi="NTFPreCursivefk"/>
                <w:b/>
                <w:sz w:val="20"/>
                <w:szCs w:val="20"/>
              </w:rPr>
            </w:pPr>
            <w:r>
              <w:rPr>
                <w:rFonts w:ascii="NTFPreCursivefk" w:hAnsi="NTFPreCursivefk"/>
                <w:b/>
                <w:sz w:val="20"/>
                <w:szCs w:val="20"/>
              </w:rPr>
              <w:t>ocean</w:t>
            </w:r>
          </w:p>
          <w:p w:rsidR="00B755CF" w:rsidRDefault="00B755CF" w:rsidP="0014201C">
            <w:pPr>
              <w:jc w:val="both"/>
              <w:rPr>
                <w:rFonts w:ascii="NTFPreCursivefk" w:hAnsi="NTFPreCursivefk"/>
                <w:b/>
                <w:sz w:val="20"/>
                <w:szCs w:val="20"/>
              </w:rPr>
            </w:pPr>
            <w:r>
              <w:rPr>
                <w:rFonts w:ascii="NTFPreCursivefk" w:hAnsi="NTFPreCursivefk"/>
                <w:b/>
                <w:sz w:val="20"/>
                <w:szCs w:val="20"/>
              </w:rPr>
              <w:t>microbe</w:t>
            </w:r>
          </w:p>
          <w:p w:rsidR="00B755CF" w:rsidRDefault="00B755CF" w:rsidP="0014201C">
            <w:pPr>
              <w:jc w:val="both"/>
              <w:rPr>
                <w:rFonts w:ascii="NTFPreCursivefk" w:hAnsi="NTFPreCursivefk"/>
                <w:b/>
                <w:sz w:val="20"/>
                <w:szCs w:val="20"/>
              </w:rPr>
            </w:pPr>
            <w:r>
              <w:rPr>
                <w:rFonts w:ascii="NTFPreCursivefk" w:hAnsi="NTFPreCursivefk"/>
                <w:b/>
                <w:sz w:val="20"/>
                <w:szCs w:val="20"/>
              </w:rPr>
              <w:t>place</w:t>
            </w:r>
          </w:p>
          <w:p w:rsidR="00B755CF" w:rsidRDefault="00B755CF" w:rsidP="0014201C">
            <w:pPr>
              <w:jc w:val="both"/>
              <w:rPr>
                <w:rFonts w:ascii="NTFPreCursivefk" w:hAnsi="NTFPreCursivefk"/>
                <w:b/>
                <w:sz w:val="20"/>
                <w:szCs w:val="20"/>
              </w:rPr>
            </w:pPr>
            <w:r>
              <w:rPr>
                <w:rFonts w:ascii="NTFPreCursivefk" w:hAnsi="NTFPreCursivefk"/>
                <w:b/>
                <w:sz w:val="20"/>
                <w:szCs w:val="20"/>
              </w:rPr>
              <w:t>millipede</w:t>
            </w:r>
          </w:p>
          <w:p w:rsidR="00B755CF" w:rsidRDefault="00B755CF" w:rsidP="0014201C">
            <w:pPr>
              <w:jc w:val="both"/>
              <w:rPr>
                <w:rFonts w:ascii="NTFPreCursivefk" w:hAnsi="NTFPreCursivefk"/>
                <w:b/>
                <w:sz w:val="20"/>
                <w:szCs w:val="20"/>
              </w:rPr>
            </w:pPr>
            <w:r>
              <w:rPr>
                <w:rFonts w:ascii="NTFPreCursivefk" w:hAnsi="NTFPreCursivefk"/>
                <w:b/>
                <w:sz w:val="20"/>
                <w:szCs w:val="20"/>
              </w:rPr>
              <w:t>being</w:t>
            </w:r>
          </w:p>
          <w:p w:rsidR="00B755CF" w:rsidRDefault="00B755CF" w:rsidP="0014201C">
            <w:pPr>
              <w:jc w:val="both"/>
              <w:rPr>
                <w:rFonts w:ascii="NTFPreCursivefk" w:hAnsi="NTFPreCursivefk"/>
                <w:b/>
                <w:sz w:val="20"/>
                <w:szCs w:val="20"/>
              </w:rPr>
            </w:pPr>
            <w:r>
              <w:rPr>
                <w:rFonts w:ascii="NTFPreCursivefk" w:hAnsi="NTFPreCursivefk"/>
                <w:b/>
                <w:sz w:val="20"/>
                <w:szCs w:val="20"/>
              </w:rPr>
              <w:t>creature</w:t>
            </w:r>
          </w:p>
          <w:p w:rsidR="00B755CF" w:rsidRDefault="00BA49B8" w:rsidP="0014201C">
            <w:pPr>
              <w:jc w:val="both"/>
              <w:rPr>
                <w:rFonts w:ascii="NTFPreCursivefk" w:hAnsi="NTFPreCursivefk"/>
                <w:b/>
                <w:sz w:val="20"/>
                <w:szCs w:val="20"/>
              </w:rPr>
            </w:pPr>
            <w:r>
              <w:rPr>
                <w:rFonts w:ascii="NTFPreCursivefk" w:hAnsi="NTFPreCursivefk"/>
                <w:b/>
                <w:sz w:val="20"/>
                <w:szCs w:val="20"/>
              </w:rPr>
              <w:t>forest</w:t>
            </w:r>
          </w:p>
          <w:p w:rsidR="00B755CF" w:rsidRDefault="00B755CF" w:rsidP="0014201C">
            <w:pPr>
              <w:jc w:val="both"/>
              <w:rPr>
                <w:rFonts w:ascii="NTFPreCursivefk" w:hAnsi="NTFPreCursivefk"/>
                <w:b/>
                <w:sz w:val="20"/>
                <w:szCs w:val="20"/>
              </w:rPr>
            </w:pPr>
            <w:r>
              <w:rPr>
                <w:rFonts w:ascii="NTFPreCursivefk" w:hAnsi="NTFPreCursivefk"/>
                <w:b/>
                <w:sz w:val="20"/>
                <w:szCs w:val="20"/>
              </w:rPr>
              <w:t>thousand</w:t>
            </w:r>
          </w:p>
          <w:p w:rsidR="00B755CF" w:rsidRDefault="00B755CF" w:rsidP="0014201C">
            <w:pPr>
              <w:jc w:val="both"/>
              <w:rPr>
                <w:rFonts w:ascii="NTFPreCursivefk" w:hAnsi="NTFPreCursivefk"/>
                <w:b/>
                <w:sz w:val="20"/>
                <w:szCs w:val="20"/>
              </w:rPr>
            </w:pPr>
          </w:p>
          <w:p w:rsidR="00BA49B8" w:rsidRPr="00BA49B8" w:rsidRDefault="00B755CF" w:rsidP="0014201C">
            <w:pPr>
              <w:jc w:val="both"/>
              <w:rPr>
                <w:rFonts w:ascii="NTFPreCursivefk" w:hAnsi="NTFPreCursivefk"/>
                <w:b/>
                <w:sz w:val="20"/>
                <w:szCs w:val="20"/>
                <w:u w:val="single"/>
              </w:rPr>
            </w:pPr>
            <w:r w:rsidRPr="00BA49B8">
              <w:rPr>
                <w:rFonts w:ascii="NTFPreCursivefk" w:hAnsi="NTFPreCursivefk"/>
                <w:b/>
                <w:sz w:val="20"/>
                <w:szCs w:val="20"/>
                <w:u w:val="single"/>
              </w:rPr>
              <w:t xml:space="preserve">Extension </w:t>
            </w:r>
            <w:r w:rsidR="00BA49B8" w:rsidRPr="00BA49B8">
              <w:rPr>
                <w:rFonts w:ascii="NTFPreCursivefk" w:hAnsi="NTFPreCursivefk"/>
                <w:b/>
                <w:sz w:val="20"/>
                <w:szCs w:val="20"/>
                <w:u w:val="single"/>
              </w:rPr>
              <w:t xml:space="preserve"> </w:t>
            </w:r>
          </w:p>
          <w:p w:rsidR="00B755CF" w:rsidRDefault="00BA49B8" w:rsidP="0014201C">
            <w:pPr>
              <w:jc w:val="both"/>
              <w:rPr>
                <w:rFonts w:ascii="NTFPreCursivefk" w:hAnsi="NTFPreCursivefk"/>
                <w:sz w:val="20"/>
                <w:szCs w:val="20"/>
              </w:rPr>
            </w:pPr>
            <w:r w:rsidRPr="00BA49B8">
              <w:rPr>
                <w:rFonts w:ascii="NTFPreCursivefk" w:hAnsi="NTFPreCursivefk"/>
                <w:sz w:val="20"/>
                <w:szCs w:val="20"/>
              </w:rPr>
              <w:t xml:space="preserve">What suffix </w:t>
            </w:r>
            <w:r>
              <w:rPr>
                <w:rFonts w:ascii="NTFPreCursivefk" w:hAnsi="NTFPreCursivefk"/>
                <w:sz w:val="20"/>
                <w:szCs w:val="20"/>
              </w:rPr>
              <w:t>changes each word to its</w:t>
            </w:r>
            <w:r w:rsidRPr="00BA49B8">
              <w:rPr>
                <w:rFonts w:ascii="NTFPreCursivefk" w:hAnsi="NTFPreCursivefk"/>
                <w:sz w:val="20"/>
                <w:szCs w:val="20"/>
              </w:rPr>
              <w:t xml:space="preserve"> plural?</w:t>
            </w:r>
          </w:p>
          <w:p w:rsidR="00BA49B8" w:rsidRPr="00BA49B8" w:rsidRDefault="00BA49B8" w:rsidP="0014201C">
            <w:pPr>
              <w:jc w:val="both"/>
              <w:rPr>
                <w:rFonts w:ascii="NTFPreCursivefk" w:hAnsi="NTFPreCursivefk"/>
                <w:sz w:val="20"/>
                <w:szCs w:val="20"/>
              </w:rPr>
            </w:pPr>
          </w:p>
          <w:p w:rsidR="00B755CF" w:rsidRPr="00BA49B8" w:rsidRDefault="00BA49B8" w:rsidP="0014201C">
            <w:pPr>
              <w:jc w:val="both"/>
              <w:rPr>
                <w:rFonts w:ascii="NTFPreCursivefk" w:hAnsi="NTFPreCursivefk"/>
                <w:b/>
                <w:sz w:val="20"/>
                <w:szCs w:val="20"/>
              </w:rPr>
            </w:pPr>
            <w:r w:rsidRPr="00BA49B8">
              <w:rPr>
                <w:rFonts w:ascii="NTFPreCursivefk" w:hAnsi="NTFPreCursivefk"/>
                <w:b/>
                <w:sz w:val="20"/>
                <w:szCs w:val="20"/>
              </w:rPr>
              <w:t>j</w:t>
            </w:r>
            <w:r w:rsidR="00B755CF" w:rsidRPr="00BA49B8">
              <w:rPr>
                <w:rFonts w:ascii="NTFPreCursivefk" w:hAnsi="NTFPreCursivefk"/>
                <w:b/>
                <w:sz w:val="20"/>
                <w:szCs w:val="20"/>
              </w:rPr>
              <w:t>elly</w:t>
            </w:r>
            <w:r w:rsidRPr="00BA49B8">
              <w:rPr>
                <w:rFonts w:ascii="NTFPreCursivefk" w:hAnsi="NTFPreCursivefk"/>
                <w:b/>
                <w:sz w:val="20"/>
                <w:szCs w:val="20"/>
              </w:rPr>
              <w:t>, city, family, city</w:t>
            </w:r>
            <w:r w:rsidR="00041D15">
              <w:rPr>
                <w:rFonts w:ascii="NTFPreCursivefk" w:hAnsi="NTFPreCursivefk"/>
                <w:b/>
                <w:sz w:val="20"/>
                <w:szCs w:val="20"/>
              </w:rPr>
              <w:t>, butterfly</w:t>
            </w:r>
          </w:p>
          <w:p w:rsidR="00B755CF" w:rsidRPr="00C16766" w:rsidRDefault="00B755CF" w:rsidP="0014201C">
            <w:pPr>
              <w:jc w:val="both"/>
              <w:rPr>
                <w:rFonts w:ascii="NTFPreCursivefk" w:hAnsi="NTFPreCursivefk"/>
                <w:b/>
                <w:sz w:val="20"/>
                <w:szCs w:val="20"/>
              </w:rPr>
            </w:pPr>
          </w:p>
        </w:tc>
        <w:tc>
          <w:tcPr>
            <w:tcW w:w="2982" w:type="dxa"/>
          </w:tcPr>
          <w:p w:rsidR="0014201C" w:rsidRPr="0014201C" w:rsidRDefault="0014201C" w:rsidP="0014201C">
            <w:pPr>
              <w:jc w:val="both"/>
              <w:rPr>
                <w:rFonts w:ascii="NTFPreCursive" w:hAnsi="NTFPreCursive"/>
                <w:b/>
                <w:sz w:val="20"/>
                <w:szCs w:val="20"/>
              </w:rPr>
            </w:pPr>
            <w:r w:rsidRPr="0014201C">
              <w:rPr>
                <w:rFonts w:ascii="NTFPreCursive" w:hAnsi="NTFPreCursive"/>
                <w:b/>
                <w:sz w:val="20"/>
                <w:szCs w:val="20"/>
              </w:rPr>
              <w:t>English</w:t>
            </w:r>
          </w:p>
          <w:p w:rsidR="000B7253" w:rsidRDefault="000B7253" w:rsidP="0014201C">
            <w:pPr>
              <w:jc w:val="both"/>
              <w:rPr>
                <w:rFonts w:ascii="NTFPreCursivefk" w:hAnsi="NTFPreCursivefk"/>
                <w:sz w:val="20"/>
                <w:szCs w:val="20"/>
                <w:u w:val="single"/>
              </w:rPr>
            </w:pPr>
          </w:p>
          <w:p w:rsidR="00363D4E" w:rsidRDefault="001B6556" w:rsidP="0014201C">
            <w:pPr>
              <w:jc w:val="both"/>
              <w:rPr>
                <w:rFonts w:ascii="NTFPreCursivefk" w:hAnsi="NTFPreCursivefk"/>
                <w:b/>
                <w:sz w:val="20"/>
                <w:szCs w:val="20"/>
              </w:rPr>
            </w:pPr>
            <w:r>
              <w:rPr>
                <w:rFonts w:ascii="NTFPreCursivefk" w:hAnsi="NTFPreCursivefk"/>
                <w:b/>
                <w:sz w:val="20"/>
                <w:szCs w:val="20"/>
              </w:rPr>
              <w:t>Reading Comprehension (</w:t>
            </w:r>
            <w:r w:rsidR="0014201C">
              <w:rPr>
                <w:rFonts w:ascii="NTFPreCursivefk" w:hAnsi="NTFPreCursivefk"/>
                <w:b/>
                <w:sz w:val="20"/>
                <w:szCs w:val="20"/>
              </w:rPr>
              <w:t>Activity sheet ‘</w:t>
            </w:r>
            <w:r>
              <w:rPr>
                <w:rFonts w:ascii="NTFPreCursivefk" w:hAnsi="NTFPreCursivefk"/>
                <w:b/>
                <w:sz w:val="20"/>
                <w:szCs w:val="20"/>
              </w:rPr>
              <w:t>Earth Day 2020</w:t>
            </w:r>
            <w:r w:rsidR="0014201C">
              <w:rPr>
                <w:rFonts w:ascii="NTFPreCursivefk" w:hAnsi="NTFPreCursivefk"/>
                <w:b/>
                <w:sz w:val="20"/>
                <w:szCs w:val="20"/>
              </w:rPr>
              <w:t>’</w:t>
            </w:r>
            <w:r>
              <w:rPr>
                <w:rFonts w:ascii="NTFPreCursivefk" w:hAnsi="NTFPreCursivefk"/>
                <w:b/>
                <w:sz w:val="20"/>
                <w:szCs w:val="20"/>
              </w:rPr>
              <w:t>)</w:t>
            </w:r>
          </w:p>
          <w:p w:rsidR="001B6556" w:rsidRDefault="001B6556" w:rsidP="0014201C">
            <w:pPr>
              <w:jc w:val="both"/>
              <w:rPr>
                <w:rFonts w:ascii="NTFPreCursivefk" w:hAnsi="NTFPreCursivefk"/>
                <w:b/>
                <w:sz w:val="20"/>
                <w:szCs w:val="20"/>
              </w:rPr>
            </w:pPr>
          </w:p>
          <w:p w:rsidR="001B6556" w:rsidRPr="00165A42" w:rsidRDefault="001B6556" w:rsidP="0014201C">
            <w:pPr>
              <w:jc w:val="both"/>
              <w:rPr>
                <w:rFonts w:ascii="NTFPreCursivefk" w:hAnsi="NTFPreCursivefk"/>
                <w:b/>
                <w:sz w:val="20"/>
                <w:szCs w:val="20"/>
                <w:u w:val="single"/>
              </w:rPr>
            </w:pPr>
            <w:r w:rsidRPr="00165A42">
              <w:rPr>
                <w:rFonts w:ascii="NTFPreCursivefk" w:hAnsi="NTFPreCursivefk"/>
                <w:b/>
                <w:sz w:val="20"/>
                <w:szCs w:val="20"/>
                <w:u w:val="single"/>
              </w:rPr>
              <w:t>Activity</w:t>
            </w:r>
          </w:p>
          <w:p w:rsidR="001B6556" w:rsidRDefault="001B6556" w:rsidP="0014201C">
            <w:pPr>
              <w:jc w:val="both"/>
              <w:rPr>
                <w:rFonts w:ascii="NTFPreCursivefk" w:hAnsi="NTFPreCursivefk"/>
                <w:b/>
                <w:sz w:val="20"/>
                <w:szCs w:val="20"/>
              </w:rPr>
            </w:pPr>
          </w:p>
          <w:p w:rsidR="001B6556" w:rsidRPr="00BA49B8" w:rsidRDefault="001B6556" w:rsidP="0014201C">
            <w:pPr>
              <w:jc w:val="both"/>
              <w:rPr>
                <w:rFonts w:ascii="NTFPreCursivefk" w:hAnsi="NTFPreCursivefk"/>
                <w:sz w:val="20"/>
                <w:szCs w:val="20"/>
              </w:rPr>
            </w:pPr>
            <w:r w:rsidRPr="00BA49B8">
              <w:rPr>
                <w:rFonts w:ascii="NTFPreCursivefk" w:hAnsi="NTFPreCursivefk"/>
                <w:sz w:val="20"/>
                <w:szCs w:val="20"/>
              </w:rPr>
              <w:t xml:space="preserve">Read the text, </w:t>
            </w:r>
            <w:r w:rsidR="0014201C">
              <w:rPr>
                <w:rFonts w:ascii="NTFPreCursivefk" w:hAnsi="NTFPreCursivefk"/>
                <w:sz w:val="20"/>
                <w:szCs w:val="20"/>
              </w:rPr>
              <w:t>‘</w:t>
            </w:r>
            <w:r w:rsidRPr="00BA49B8">
              <w:rPr>
                <w:rFonts w:ascii="NTFPreCursivefk" w:hAnsi="NTFPreCursivefk"/>
                <w:sz w:val="20"/>
                <w:szCs w:val="20"/>
              </w:rPr>
              <w:t>Earth Day 2020</w:t>
            </w:r>
            <w:r w:rsidR="0014201C">
              <w:rPr>
                <w:rFonts w:ascii="NTFPreCursivefk" w:hAnsi="NTFPreCursivefk"/>
                <w:sz w:val="20"/>
                <w:szCs w:val="20"/>
              </w:rPr>
              <w:t>’</w:t>
            </w:r>
            <w:r w:rsidRPr="00BA49B8">
              <w:rPr>
                <w:rFonts w:ascii="NTFPreCursivefk" w:hAnsi="NTFPreCursivefk"/>
                <w:sz w:val="20"/>
                <w:szCs w:val="20"/>
              </w:rPr>
              <w:t xml:space="preserve"> and complete the question sheet</w:t>
            </w:r>
            <w:r w:rsidR="0014201C">
              <w:rPr>
                <w:rFonts w:ascii="NTFPreCursivefk" w:hAnsi="NTFPreCursivefk"/>
                <w:sz w:val="20"/>
                <w:szCs w:val="20"/>
              </w:rPr>
              <w:t>.</w:t>
            </w:r>
          </w:p>
          <w:p w:rsidR="001B6556" w:rsidRDefault="001B6556" w:rsidP="0014201C">
            <w:pPr>
              <w:jc w:val="both"/>
              <w:rPr>
                <w:rFonts w:ascii="NTFPreCursivefk" w:hAnsi="NTFPreCursivefk"/>
                <w:b/>
                <w:sz w:val="20"/>
                <w:szCs w:val="20"/>
              </w:rPr>
            </w:pPr>
          </w:p>
          <w:p w:rsidR="001B6556" w:rsidRPr="00A41248" w:rsidRDefault="001B6556" w:rsidP="0014201C">
            <w:pPr>
              <w:jc w:val="both"/>
              <w:rPr>
                <w:rFonts w:ascii="NTFPreCursivefk" w:hAnsi="NTFPreCursivefk"/>
                <w:sz w:val="20"/>
                <w:szCs w:val="20"/>
                <w:u w:val="single"/>
              </w:rPr>
            </w:pPr>
          </w:p>
        </w:tc>
      </w:tr>
      <w:tr w:rsidR="00051AFA" w:rsidRPr="00A41248" w:rsidTr="00DD1CAE">
        <w:trPr>
          <w:trHeight w:val="720"/>
        </w:trPr>
        <w:tc>
          <w:tcPr>
            <w:tcW w:w="3256" w:type="dxa"/>
          </w:tcPr>
          <w:p w:rsidR="00051AFA" w:rsidRDefault="00051AFA" w:rsidP="00051AFA">
            <w:pPr>
              <w:rPr>
                <w:rFonts w:ascii="NTFPreCursivefk" w:hAnsi="NTFPreCursivefk"/>
                <w:b/>
                <w:sz w:val="20"/>
                <w:szCs w:val="20"/>
              </w:rPr>
            </w:pPr>
            <w:r w:rsidRPr="0068414D">
              <w:rPr>
                <w:rFonts w:ascii="NTFPreCursivefk" w:hAnsi="NTFPreCursivefk"/>
                <w:b/>
                <w:sz w:val="20"/>
                <w:szCs w:val="20"/>
              </w:rPr>
              <w:lastRenderedPageBreak/>
              <w:t>Maths</w:t>
            </w:r>
          </w:p>
          <w:p w:rsidR="00051AFA" w:rsidRDefault="00051AFA" w:rsidP="00051AFA">
            <w:pPr>
              <w:rPr>
                <w:rFonts w:ascii="NTFPreCursivefk" w:hAnsi="NTFPreCursivefk"/>
                <w:b/>
                <w:sz w:val="20"/>
                <w:szCs w:val="20"/>
              </w:rPr>
            </w:pPr>
          </w:p>
          <w:p w:rsidR="00051AFA" w:rsidRDefault="00051AFA" w:rsidP="00051AFA">
            <w:pPr>
              <w:rPr>
                <w:rFonts w:ascii="NTFPreCursivefk" w:hAnsi="NTFPreCursivefk"/>
                <w:b/>
                <w:sz w:val="20"/>
                <w:szCs w:val="20"/>
              </w:rPr>
            </w:pPr>
            <w:r>
              <w:rPr>
                <w:rFonts w:ascii="NTFPreCursivefk" w:hAnsi="NTFPreCursivefk"/>
                <w:b/>
                <w:sz w:val="20"/>
                <w:szCs w:val="20"/>
              </w:rPr>
              <w:t>The 10 times table</w:t>
            </w:r>
          </w:p>
          <w:p w:rsidR="00051AFA" w:rsidRDefault="00051AFA" w:rsidP="00051AFA">
            <w:pPr>
              <w:rPr>
                <w:rFonts w:ascii="NTFPreCursivefk" w:hAnsi="NTFPreCursivefk"/>
                <w:b/>
                <w:sz w:val="20"/>
                <w:szCs w:val="20"/>
              </w:rPr>
            </w:pPr>
          </w:p>
          <w:p w:rsidR="00051AFA" w:rsidRDefault="00051AFA" w:rsidP="00051AFA">
            <w:pPr>
              <w:rPr>
                <w:rFonts w:ascii="NTFPreCursivefk" w:hAnsi="NTFPreCursivefk"/>
                <w:sz w:val="20"/>
                <w:szCs w:val="20"/>
              </w:rPr>
            </w:pPr>
            <w:r w:rsidRPr="0068414D">
              <w:rPr>
                <w:rFonts w:ascii="NTFPreCursivefk" w:hAnsi="NTFPreCursivefk"/>
                <w:sz w:val="20"/>
                <w:szCs w:val="20"/>
              </w:rPr>
              <w:t>Practise recalling the 10 times table facts and using them in a variety of different contexts, including problem solving.</w:t>
            </w:r>
          </w:p>
          <w:p w:rsidR="00051AFA" w:rsidRDefault="00051AFA" w:rsidP="00051AFA">
            <w:pPr>
              <w:rPr>
                <w:rFonts w:ascii="NTFPreCursivefk" w:hAnsi="NTFPreCursivefk"/>
                <w:sz w:val="20"/>
                <w:szCs w:val="20"/>
              </w:rPr>
            </w:pPr>
          </w:p>
          <w:p w:rsidR="00051AFA" w:rsidRPr="00C516AB" w:rsidRDefault="00051AFA" w:rsidP="00051AFA">
            <w:pPr>
              <w:rPr>
                <w:rFonts w:ascii="NTFPreCursivefk" w:hAnsi="NTFPreCursivefk"/>
                <w:b/>
                <w:sz w:val="20"/>
                <w:szCs w:val="20"/>
              </w:rPr>
            </w:pPr>
            <w:r w:rsidRPr="00C516AB">
              <w:rPr>
                <w:rFonts w:ascii="NTFPreCursivefk" w:hAnsi="NTFPreCursivefk"/>
                <w:b/>
                <w:sz w:val="20"/>
                <w:szCs w:val="20"/>
              </w:rPr>
              <w:t>Complete Lesson 1 Activity Sheet – The ten times table</w:t>
            </w:r>
          </w:p>
          <w:p w:rsidR="00051AFA" w:rsidRPr="009B3A31" w:rsidRDefault="00051AFA" w:rsidP="00051AFA">
            <w:pPr>
              <w:rPr>
                <w:rFonts w:ascii="NTFPreCursivefk" w:hAnsi="NTFPreCursivefk"/>
                <w:b/>
                <w:sz w:val="20"/>
                <w:szCs w:val="20"/>
              </w:rPr>
            </w:pPr>
          </w:p>
          <w:p w:rsidR="00051AFA" w:rsidRPr="00AF1454" w:rsidRDefault="00051AFA" w:rsidP="00051AFA">
            <w:pPr>
              <w:rPr>
                <w:rFonts w:ascii="NTFPreCursivefk" w:hAnsi="NTFPreCursivefk"/>
                <w:b/>
                <w:sz w:val="20"/>
                <w:szCs w:val="20"/>
              </w:rPr>
            </w:pPr>
            <w:r>
              <w:rPr>
                <w:rFonts w:ascii="NTFPreCursivefk" w:hAnsi="NTFPreCursivefk"/>
                <w:b/>
                <w:sz w:val="20"/>
                <w:szCs w:val="20"/>
              </w:rPr>
              <w:t xml:space="preserve">An excellent video to support the home learning is </w:t>
            </w:r>
            <w:r w:rsidRPr="00AF1454">
              <w:rPr>
                <w:rFonts w:ascii="NTFPreCursivefk" w:hAnsi="NTFPreCursivefk"/>
                <w:b/>
                <w:sz w:val="20"/>
                <w:szCs w:val="20"/>
              </w:rPr>
              <w:t>availab</w:t>
            </w:r>
            <w:r>
              <w:rPr>
                <w:rFonts w:ascii="NTFPreCursivefk" w:hAnsi="NTFPreCursivefk"/>
                <w:b/>
                <w:sz w:val="20"/>
                <w:szCs w:val="20"/>
              </w:rPr>
              <w:t>le by following</w:t>
            </w:r>
          </w:p>
          <w:p w:rsidR="00051AFA" w:rsidRPr="0068414D" w:rsidRDefault="00051AFA" w:rsidP="00051AFA">
            <w:pPr>
              <w:rPr>
                <w:rFonts w:ascii="NTFPreCursivefk" w:hAnsi="NTFPreCursivefk"/>
                <w:b/>
                <w:sz w:val="20"/>
                <w:szCs w:val="20"/>
              </w:rPr>
            </w:pPr>
            <w:r w:rsidRPr="00DB3FD6">
              <w:rPr>
                <w:rFonts w:ascii="NTFPreCursivefk" w:hAnsi="NTFPreCursivefk"/>
                <w:b/>
                <w:sz w:val="20"/>
                <w:szCs w:val="20"/>
              </w:rPr>
              <w:t>White</w:t>
            </w:r>
            <w:r>
              <w:rPr>
                <w:rFonts w:ascii="NTFPreCursivefk" w:hAnsi="NTFPreCursivefk"/>
                <w:b/>
                <w:sz w:val="20"/>
                <w:szCs w:val="20"/>
              </w:rPr>
              <w:t xml:space="preserve"> Rose (Summer Term, Week 6</w:t>
            </w:r>
            <w:r w:rsidRPr="00DB3FD6">
              <w:rPr>
                <w:rFonts w:ascii="NTFPreCursivefk" w:hAnsi="NTFPreCursivefk"/>
                <w:b/>
                <w:sz w:val="20"/>
                <w:szCs w:val="20"/>
              </w:rPr>
              <w:t>, Lesson 1) see link below *</w:t>
            </w:r>
          </w:p>
        </w:tc>
        <w:tc>
          <w:tcPr>
            <w:tcW w:w="3097" w:type="dxa"/>
          </w:tcPr>
          <w:p w:rsidR="00051AFA" w:rsidRDefault="00051AFA" w:rsidP="00051AFA">
            <w:pPr>
              <w:rPr>
                <w:rFonts w:ascii="NTFPreCursivefk" w:hAnsi="NTFPreCursivefk"/>
                <w:b/>
                <w:sz w:val="20"/>
                <w:szCs w:val="20"/>
              </w:rPr>
            </w:pPr>
            <w:r w:rsidRPr="0068414D">
              <w:rPr>
                <w:rFonts w:ascii="NTFPreCursivefk" w:hAnsi="NTFPreCursivefk"/>
                <w:b/>
                <w:sz w:val="20"/>
                <w:szCs w:val="20"/>
              </w:rPr>
              <w:t>Maths</w:t>
            </w:r>
          </w:p>
          <w:p w:rsidR="00051AFA" w:rsidRDefault="00051AFA" w:rsidP="00051AFA">
            <w:pPr>
              <w:rPr>
                <w:rFonts w:ascii="NTFPreCursivefk" w:hAnsi="NTFPreCursivefk"/>
                <w:b/>
                <w:sz w:val="20"/>
                <w:szCs w:val="20"/>
              </w:rPr>
            </w:pPr>
          </w:p>
          <w:p w:rsidR="00051AFA" w:rsidRDefault="00051AFA" w:rsidP="00051AFA">
            <w:pPr>
              <w:rPr>
                <w:rFonts w:ascii="NTFPreCursivefk" w:hAnsi="NTFPreCursivefk"/>
                <w:b/>
                <w:sz w:val="20"/>
                <w:szCs w:val="20"/>
              </w:rPr>
            </w:pPr>
            <w:r>
              <w:rPr>
                <w:rFonts w:ascii="NTFPreCursivefk" w:hAnsi="NTFPreCursivefk"/>
                <w:b/>
                <w:sz w:val="20"/>
                <w:szCs w:val="20"/>
              </w:rPr>
              <w:t>Make equal groups (sharing)</w:t>
            </w:r>
          </w:p>
          <w:p w:rsidR="00051AFA" w:rsidRDefault="00051AFA" w:rsidP="00051AFA">
            <w:pPr>
              <w:rPr>
                <w:rFonts w:ascii="NTFPreCursivefk" w:hAnsi="NTFPreCursivefk"/>
                <w:b/>
                <w:sz w:val="20"/>
                <w:szCs w:val="20"/>
              </w:rPr>
            </w:pPr>
          </w:p>
          <w:p w:rsidR="00051AFA" w:rsidRDefault="00051AFA" w:rsidP="00051AFA">
            <w:pPr>
              <w:rPr>
                <w:rFonts w:ascii="NTFPreCursivefk" w:hAnsi="NTFPreCursivefk"/>
                <w:sz w:val="20"/>
                <w:szCs w:val="20"/>
              </w:rPr>
            </w:pPr>
            <w:r w:rsidRPr="0066155E">
              <w:rPr>
                <w:rFonts w:ascii="NTFPreCursivefk" w:hAnsi="NTFPreCursivefk"/>
                <w:sz w:val="20"/>
                <w:szCs w:val="20"/>
              </w:rPr>
              <w:t>Recap sharing groups of objects into groups of 2, 5 and 10. The children do this practically</w:t>
            </w:r>
            <w:r>
              <w:rPr>
                <w:rFonts w:ascii="NTFPreCursivefk" w:hAnsi="NTFPreCursivefk"/>
                <w:sz w:val="20"/>
                <w:szCs w:val="20"/>
              </w:rPr>
              <w:t>, with objects,</w:t>
            </w:r>
            <w:r w:rsidRPr="0066155E">
              <w:rPr>
                <w:rFonts w:ascii="NTFPreCursivefk" w:hAnsi="NTFPreCursivefk"/>
                <w:sz w:val="20"/>
                <w:szCs w:val="20"/>
              </w:rPr>
              <w:t xml:space="preserve"> to enable them to make the link between known multiplication </w:t>
            </w:r>
            <w:r>
              <w:rPr>
                <w:rFonts w:ascii="NTFPreCursivefk" w:hAnsi="NTFPreCursivefk"/>
                <w:sz w:val="20"/>
                <w:szCs w:val="20"/>
              </w:rPr>
              <w:t xml:space="preserve">facts </w:t>
            </w:r>
            <w:r w:rsidRPr="0066155E">
              <w:rPr>
                <w:rFonts w:ascii="NTFPreCursivefk" w:hAnsi="NTFPreCursivefk"/>
                <w:sz w:val="20"/>
                <w:szCs w:val="20"/>
              </w:rPr>
              <w:t>and division.</w:t>
            </w:r>
          </w:p>
          <w:p w:rsidR="00051AFA" w:rsidRDefault="00051AFA" w:rsidP="00051AFA">
            <w:pPr>
              <w:rPr>
                <w:rFonts w:ascii="NTFPreCursivefk" w:hAnsi="NTFPreCursivefk"/>
                <w:sz w:val="20"/>
                <w:szCs w:val="20"/>
              </w:rPr>
            </w:pPr>
            <w:r>
              <w:rPr>
                <w:rFonts w:ascii="NTFPreCursivefk" w:hAnsi="NTFPreCursivefk"/>
                <w:sz w:val="20"/>
                <w:szCs w:val="20"/>
              </w:rPr>
              <w:t>E.g.</w:t>
            </w:r>
          </w:p>
          <w:p w:rsidR="00051AFA" w:rsidRDefault="00051AFA" w:rsidP="00051AFA">
            <w:pPr>
              <w:rPr>
                <w:rFonts w:ascii="NTFPreCursivefk" w:hAnsi="NTFPreCursivefk"/>
                <w:sz w:val="20"/>
                <w:szCs w:val="20"/>
              </w:rPr>
            </w:pPr>
          </w:p>
          <w:p w:rsidR="00051AFA" w:rsidRDefault="00051AFA" w:rsidP="00051AFA">
            <w:pPr>
              <w:rPr>
                <w:rFonts w:ascii="NTFPreCursivefk" w:hAnsi="NTFPreCursivefk"/>
                <w:sz w:val="20"/>
                <w:szCs w:val="20"/>
              </w:rPr>
            </w:pPr>
            <w:r>
              <w:rPr>
                <w:rFonts w:ascii="NTFPreCursivefk" w:hAnsi="NTFPreCursivefk"/>
                <w:sz w:val="20"/>
                <w:szCs w:val="20"/>
              </w:rPr>
              <w:t>Take 16 objects. Share into two equal groups. How many are in each group?</w:t>
            </w:r>
          </w:p>
          <w:p w:rsidR="00051AFA" w:rsidRDefault="00051AFA" w:rsidP="00051AFA">
            <w:pPr>
              <w:rPr>
                <w:rFonts w:ascii="NTFPreCursivefk" w:hAnsi="NTFPreCursivefk"/>
                <w:sz w:val="20"/>
                <w:szCs w:val="20"/>
              </w:rPr>
            </w:pPr>
            <w:r>
              <w:rPr>
                <w:rFonts w:ascii="NTFPreCursivefk" w:hAnsi="NTFPreCursivefk"/>
                <w:sz w:val="20"/>
                <w:szCs w:val="20"/>
              </w:rPr>
              <w:t>16 shared into 2 equal groups. There are 8 in each group.</w:t>
            </w:r>
          </w:p>
          <w:p w:rsidR="00051AFA" w:rsidRDefault="00051AFA" w:rsidP="00051AFA">
            <w:pPr>
              <w:rPr>
                <w:rFonts w:ascii="NTFPreCursivefk" w:hAnsi="NTFPreCursivefk"/>
                <w:sz w:val="20"/>
                <w:szCs w:val="20"/>
              </w:rPr>
            </w:pPr>
            <w:r>
              <w:rPr>
                <w:rFonts w:ascii="NTFPreCursivefk" w:hAnsi="NTFPreCursivefk"/>
                <w:sz w:val="20"/>
                <w:szCs w:val="20"/>
              </w:rPr>
              <w:t xml:space="preserve">16 </w:t>
            </w:r>
            <w:r>
              <w:rPr>
                <w:rFonts w:ascii="Times New Roman" w:hAnsi="Times New Roman" w:cs="Times New Roman"/>
                <w:sz w:val="20"/>
                <w:szCs w:val="20"/>
              </w:rPr>
              <w:t>÷</w:t>
            </w:r>
            <w:r>
              <w:rPr>
                <w:rFonts w:ascii="NTFPreCursivefk" w:hAnsi="NTFPreCursivefk"/>
                <w:sz w:val="20"/>
                <w:szCs w:val="20"/>
              </w:rPr>
              <w:t xml:space="preserve"> 2 = 8</w:t>
            </w:r>
          </w:p>
          <w:p w:rsidR="00051AFA" w:rsidRDefault="00051AFA" w:rsidP="00051AFA">
            <w:pPr>
              <w:rPr>
                <w:rFonts w:ascii="NTFPreCursivefk" w:hAnsi="NTFPreCursivefk"/>
                <w:sz w:val="20"/>
                <w:szCs w:val="20"/>
              </w:rPr>
            </w:pPr>
          </w:p>
          <w:p w:rsidR="00051AFA" w:rsidRDefault="00051AFA" w:rsidP="00051AFA">
            <w:pPr>
              <w:rPr>
                <w:rFonts w:ascii="NTFPreCursivefk" w:hAnsi="NTFPreCursivefk"/>
                <w:sz w:val="20"/>
                <w:szCs w:val="20"/>
              </w:rPr>
            </w:pPr>
            <w:r>
              <w:rPr>
                <w:rFonts w:ascii="NTFPreCursivefk" w:hAnsi="NTFPreCursivefk"/>
                <w:sz w:val="20"/>
                <w:szCs w:val="20"/>
              </w:rPr>
              <w:t>2 equal groups of 8 makes 16</w:t>
            </w:r>
          </w:p>
          <w:p w:rsidR="00051AFA" w:rsidRDefault="00051AFA" w:rsidP="00051AFA">
            <w:pPr>
              <w:rPr>
                <w:rFonts w:ascii="NTFPreCursivefk" w:hAnsi="NTFPreCursivefk"/>
                <w:sz w:val="20"/>
                <w:szCs w:val="20"/>
              </w:rPr>
            </w:pPr>
          </w:p>
          <w:p w:rsidR="00051AFA" w:rsidRDefault="00051AFA" w:rsidP="00051AFA">
            <w:pPr>
              <w:rPr>
                <w:rFonts w:ascii="NTFPreCursivefk" w:hAnsi="NTFPreCursivefk"/>
                <w:sz w:val="20"/>
                <w:szCs w:val="20"/>
              </w:rPr>
            </w:pPr>
            <w:r>
              <w:rPr>
                <w:rFonts w:ascii="NTFPreCursivefk" w:hAnsi="NTFPreCursivefk"/>
                <w:sz w:val="20"/>
                <w:szCs w:val="20"/>
              </w:rPr>
              <w:t>2 x 8 = 16</w:t>
            </w:r>
          </w:p>
          <w:p w:rsidR="00051AFA" w:rsidRDefault="00051AFA" w:rsidP="00051AFA">
            <w:pPr>
              <w:rPr>
                <w:rFonts w:ascii="NTFPreCursivefk" w:hAnsi="NTFPreCursivefk"/>
                <w:sz w:val="20"/>
                <w:szCs w:val="20"/>
              </w:rPr>
            </w:pPr>
          </w:p>
          <w:p w:rsidR="00051AFA" w:rsidRPr="00C516AB" w:rsidRDefault="00051AFA" w:rsidP="00051AFA">
            <w:pPr>
              <w:rPr>
                <w:rFonts w:ascii="NTFPreCursivefk" w:hAnsi="NTFPreCursivefk"/>
                <w:b/>
                <w:sz w:val="20"/>
                <w:szCs w:val="20"/>
              </w:rPr>
            </w:pPr>
            <w:r w:rsidRPr="00C516AB">
              <w:rPr>
                <w:rFonts w:ascii="NTFPreCursivefk" w:hAnsi="NTFPreCursivefk"/>
                <w:b/>
                <w:sz w:val="20"/>
                <w:szCs w:val="20"/>
              </w:rPr>
              <w:t>Complete Lesson 2 Activity Sheet –</w:t>
            </w:r>
            <w:r>
              <w:rPr>
                <w:rFonts w:ascii="NTFPreCursivefk" w:hAnsi="NTFPreCursivefk"/>
                <w:b/>
                <w:sz w:val="20"/>
                <w:szCs w:val="20"/>
              </w:rPr>
              <w:t xml:space="preserve"> Make equal groups (sharing)</w:t>
            </w:r>
          </w:p>
          <w:p w:rsidR="00051AFA" w:rsidRPr="0066155E" w:rsidRDefault="00051AFA" w:rsidP="00051AFA">
            <w:pPr>
              <w:rPr>
                <w:rFonts w:ascii="NTFPreCursivefk" w:hAnsi="NTFPreCursivefk"/>
                <w:sz w:val="20"/>
                <w:szCs w:val="20"/>
              </w:rPr>
            </w:pPr>
          </w:p>
          <w:p w:rsidR="00051AFA" w:rsidRDefault="00051AFA" w:rsidP="00051AFA">
            <w:pPr>
              <w:rPr>
                <w:rFonts w:ascii="NTFPreCursivefk" w:hAnsi="NTFPreCursivefk"/>
                <w:b/>
                <w:sz w:val="20"/>
                <w:szCs w:val="20"/>
              </w:rPr>
            </w:pPr>
          </w:p>
          <w:p w:rsidR="00051AFA" w:rsidRPr="00AF1454" w:rsidRDefault="00051AFA" w:rsidP="00051AFA">
            <w:pPr>
              <w:rPr>
                <w:rFonts w:ascii="NTFPreCursivefk" w:hAnsi="NTFPreCursivefk"/>
                <w:b/>
                <w:sz w:val="20"/>
                <w:szCs w:val="20"/>
              </w:rPr>
            </w:pPr>
            <w:r>
              <w:rPr>
                <w:rFonts w:ascii="NTFPreCursivefk" w:hAnsi="NTFPreCursivefk"/>
                <w:b/>
                <w:sz w:val="20"/>
                <w:szCs w:val="20"/>
              </w:rPr>
              <w:t xml:space="preserve">An excellent video to support the home learning is </w:t>
            </w:r>
            <w:r w:rsidRPr="00AF1454">
              <w:rPr>
                <w:rFonts w:ascii="NTFPreCursivefk" w:hAnsi="NTFPreCursivefk"/>
                <w:b/>
                <w:sz w:val="20"/>
                <w:szCs w:val="20"/>
              </w:rPr>
              <w:t>availab</w:t>
            </w:r>
            <w:r>
              <w:rPr>
                <w:rFonts w:ascii="NTFPreCursivefk" w:hAnsi="NTFPreCursivefk"/>
                <w:b/>
                <w:sz w:val="20"/>
                <w:szCs w:val="20"/>
              </w:rPr>
              <w:t>le by following</w:t>
            </w:r>
          </w:p>
          <w:p w:rsidR="00051AFA" w:rsidRPr="008501EB" w:rsidRDefault="00051AFA" w:rsidP="00051AFA">
            <w:pPr>
              <w:rPr>
                <w:rFonts w:ascii="NTFPreCursivefk" w:hAnsi="NTFPreCursivefk"/>
                <w:sz w:val="20"/>
                <w:szCs w:val="20"/>
              </w:rPr>
            </w:pPr>
            <w:r>
              <w:rPr>
                <w:rFonts w:ascii="NTFPreCursivefk" w:hAnsi="NTFPreCursivefk"/>
                <w:b/>
                <w:sz w:val="20"/>
                <w:szCs w:val="20"/>
              </w:rPr>
              <w:t>White Rose (Summer Term, Week 6, Lesson 2</w:t>
            </w:r>
            <w:r w:rsidRPr="00DB3FD6">
              <w:rPr>
                <w:rFonts w:ascii="NTFPreCursivefk" w:hAnsi="NTFPreCursivefk"/>
                <w:b/>
                <w:sz w:val="20"/>
                <w:szCs w:val="20"/>
              </w:rPr>
              <w:t>) see link below *</w:t>
            </w:r>
          </w:p>
        </w:tc>
        <w:tc>
          <w:tcPr>
            <w:tcW w:w="3546" w:type="dxa"/>
          </w:tcPr>
          <w:p w:rsidR="00051AFA" w:rsidRDefault="00051AFA" w:rsidP="00051AFA">
            <w:pPr>
              <w:rPr>
                <w:rFonts w:ascii="NTFPreCursivefk" w:hAnsi="NTFPreCursivefk"/>
                <w:b/>
                <w:sz w:val="20"/>
                <w:szCs w:val="20"/>
              </w:rPr>
            </w:pPr>
            <w:r w:rsidRPr="0068414D">
              <w:rPr>
                <w:rFonts w:ascii="NTFPreCursivefk" w:hAnsi="NTFPreCursivefk"/>
                <w:b/>
                <w:sz w:val="20"/>
                <w:szCs w:val="20"/>
              </w:rPr>
              <w:t>Maths</w:t>
            </w:r>
          </w:p>
          <w:p w:rsidR="00051AFA" w:rsidRDefault="00051AFA" w:rsidP="00051AFA">
            <w:pPr>
              <w:rPr>
                <w:rFonts w:ascii="NTFPreCursivefk" w:hAnsi="NTFPreCursivefk"/>
                <w:b/>
                <w:sz w:val="20"/>
                <w:szCs w:val="20"/>
              </w:rPr>
            </w:pPr>
          </w:p>
          <w:p w:rsidR="00051AFA" w:rsidRDefault="00051AFA" w:rsidP="00051AFA">
            <w:pPr>
              <w:rPr>
                <w:rFonts w:ascii="NTFPreCursivefk" w:hAnsi="NTFPreCursivefk"/>
                <w:b/>
                <w:sz w:val="20"/>
                <w:szCs w:val="20"/>
              </w:rPr>
            </w:pPr>
            <w:r>
              <w:rPr>
                <w:rFonts w:ascii="NTFPreCursivefk" w:hAnsi="NTFPreCursivefk"/>
                <w:b/>
                <w:sz w:val="20"/>
                <w:szCs w:val="20"/>
              </w:rPr>
              <w:t>Make equal groups (grouping)</w:t>
            </w:r>
          </w:p>
          <w:p w:rsidR="00051AFA" w:rsidRDefault="00051AFA" w:rsidP="00051AFA">
            <w:pPr>
              <w:rPr>
                <w:rFonts w:ascii="NTFPreCursivefk" w:hAnsi="NTFPreCursivefk"/>
                <w:b/>
                <w:sz w:val="20"/>
                <w:szCs w:val="20"/>
              </w:rPr>
            </w:pPr>
          </w:p>
          <w:p w:rsidR="00051AFA" w:rsidRDefault="00051AFA" w:rsidP="00051AFA">
            <w:pPr>
              <w:rPr>
                <w:rFonts w:ascii="NTFPreCursivefk" w:hAnsi="NTFPreCursivefk"/>
                <w:sz w:val="20"/>
                <w:szCs w:val="20"/>
              </w:rPr>
            </w:pPr>
            <w:r>
              <w:rPr>
                <w:rFonts w:ascii="NTFPreCursivefk" w:hAnsi="NTFPreCursivefk"/>
                <w:sz w:val="20"/>
                <w:szCs w:val="20"/>
              </w:rPr>
              <w:t>Recap division as grouping</w:t>
            </w:r>
            <w:r w:rsidRPr="0066155E">
              <w:rPr>
                <w:rFonts w:ascii="NTFPreCursivefk" w:hAnsi="NTFPreCursivefk"/>
                <w:sz w:val="20"/>
                <w:szCs w:val="20"/>
              </w:rPr>
              <w:t xml:space="preserve"> objects into groups of 2, 5 and 10. The children do this practically</w:t>
            </w:r>
            <w:r>
              <w:rPr>
                <w:rFonts w:ascii="NTFPreCursivefk" w:hAnsi="NTFPreCursivefk"/>
                <w:sz w:val="20"/>
                <w:szCs w:val="20"/>
              </w:rPr>
              <w:t>, with objects,</w:t>
            </w:r>
            <w:r w:rsidRPr="0066155E">
              <w:rPr>
                <w:rFonts w:ascii="NTFPreCursivefk" w:hAnsi="NTFPreCursivefk"/>
                <w:sz w:val="20"/>
                <w:szCs w:val="20"/>
              </w:rPr>
              <w:t xml:space="preserve"> to enable them to make the link between known multiplication </w:t>
            </w:r>
            <w:r>
              <w:rPr>
                <w:rFonts w:ascii="NTFPreCursivefk" w:hAnsi="NTFPreCursivefk"/>
                <w:sz w:val="20"/>
                <w:szCs w:val="20"/>
              </w:rPr>
              <w:t xml:space="preserve">facts </w:t>
            </w:r>
            <w:r w:rsidRPr="0066155E">
              <w:rPr>
                <w:rFonts w:ascii="NTFPreCursivefk" w:hAnsi="NTFPreCursivefk"/>
                <w:sz w:val="20"/>
                <w:szCs w:val="20"/>
              </w:rPr>
              <w:t>and division.</w:t>
            </w:r>
          </w:p>
          <w:p w:rsidR="00051AFA" w:rsidRDefault="00051AFA" w:rsidP="00051AFA">
            <w:pPr>
              <w:rPr>
                <w:rFonts w:ascii="NTFPreCursivefk" w:hAnsi="NTFPreCursivefk"/>
                <w:sz w:val="20"/>
                <w:szCs w:val="20"/>
              </w:rPr>
            </w:pPr>
          </w:p>
          <w:p w:rsidR="00051AFA" w:rsidRDefault="00051AFA" w:rsidP="00051AFA">
            <w:pPr>
              <w:rPr>
                <w:rFonts w:ascii="NTFPreCursivefk" w:hAnsi="NTFPreCursivefk"/>
                <w:sz w:val="20"/>
                <w:szCs w:val="20"/>
              </w:rPr>
            </w:pPr>
            <w:r>
              <w:rPr>
                <w:rFonts w:ascii="NTFPreCursivefk" w:hAnsi="NTFPreCursivefk"/>
                <w:sz w:val="20"/>
                <w:szCs w:val="20"/>
              </w:rPr>
              <w:t>E.g.</w:t>
            </w:r>
          </w:p>
          <w:p w:rsidR="00051AFA" w:rsidRDefault="00051AFA" w:rsidP="00051AFA">
            <w:pPr>
              <w:rPr>
                <w:rFonts w:ascii="NTFPreCursivefk" w:hAnsi="NTFPreCursivefk"/>
                <w:sz w:val="20"/>
                <w:szCs w:val="20"/>
              </w:rPr>
            </w:pPr>
          </w:p>
          <w:p w:rsidR="00051AFA" w:rsidRDefault="00051AFA" w:rsidP="00051AFA">
            <w:pPr>
              <w:rPr>
                <w:rFonts w:ascii="NTFPreCursivefk" w:hAnsi="NTFPreCursivefk"/>
                <w:sz w:val="20"/>
                <w:szCs w:val="20"/>
              </w:rPr>
            </w:pPr>
            <w:r>
              <w:rPr>
                <w:rFonts w:ascii="NTFPreCursivefk" w:hAnsi="NTFPreCursivefk"/>
                <w:sz w:val="20"/>
                <w:szCs w:val="20"/>
              </w:rPr>
              <w:t>Mrs Brown has 16 seeds. She needs to plant 2 seeds in each pot. How many pots will she need?</w:t>
            </w:r>
          </w:p>
          <w:p w:rsidR="00051AFA" w:rsidRDefault="00051AFA" w:rsidP="00051AFA">
            <w:pPr>
              <w:rPr>
                <w:rFonts w:ascii="NTFPreCursivefk" w:hAnsi="NTFPreCursivefk"/>
                <w:sz w:val="20"/>
                <w:szCs w:val="20"/>
              </w:rPr>
            </w:pPr>
          </w:p>
          <w:p w:rsidR="00051AFA" w:rsidRDefault="00051AFA" w:rsidP="00051AFA">
            <w:pPr>
              <w:rPr>
                <w:rFonts w:ascii="NTFPreCursivefk" w:hAnsi="NTFPreCursivefk"/>
                <w:sz w:val="20"/>
                <w:szCs w:val="20"/>
              </w:rPr>
            </w:pPr>
            <w:r>
              <w:rPr>
                <w:rFonts w:ascii="NTFPreCursivefk" w:hAnsi="NTFPreCursivefk"/>
                <w:sz w:val="20"/>
                <w:szCs w:val="20"/>
              </w:rPr>
              <w:t>This time we need to put the objects into 2’s and see how many groups we have.</w:t>
            </w:r>
          </w:p>
          <w:p w:rsidR="00051AFA" w:rsidRDefault="00051AFA" w:rsidP="00051AFA">
            <w:pPr>
              <w:rPr>
                <w:rFonts w:ascii="NTFPreCursivefk" w:hAnsi="NTFPreCursivefk"/>
                <w:sz w:val="20"/>
                <w:szCs w:val="20"/>
              </w:rPr>
            </w:pPr>
          </w:p>
          <w:p w:rsidR="00051AFA" w:rsidRPr="00C516AB" w:rsidRDefault="00051AFA" w:rsidP="00051AFA">
            <w:pPr>
              <w:rPr>
                <w:rFonts w:ascii="NTFPreCursivefk" w:hAnsi="NTFPreCursivefk"/>
                <w:b/>
                <w:sz w:val="20"/>
                <w:szCs w:val="20"/>
              </w:rPr>
            </w:pPr>
            <w:r>
              <w:rPr>
                <w:rFonts w:ascii="NTFPreCursivefk" w:hAnsi="NTFPreCursivefk"/>
                <w:b/>
                <w:sz w:val="20"/>
                <w:szCs w:val="20"/>
              </w:rPr>
              <w:t>Complete Lesson 3</w:t>
            </w:r>
            <w:r w:rsidRPr="00C516AB">
              <w:rPr>
                <w:rFonts w:ascii="NTFPreCursivefk" w:hAnsi="NTFPreCursivefk"/>
                <w:b/>
                <w:sz w:val="20"/>
                <w:szCs w:val="20"/>
              </w:rPr>
              <w:t xml:space="preserve"> Activity Sheet –</w:t>
            </w:r>
            <w:r>
              <w:rPr>
                <w:rFonts w:ascii="NTFPreCursivefk" w:hAnsi="NTFPreCursivefk"/>
                <w:b/>
                <w:sz w:val="20"/>
                <w:szCs w:val="20"/>
              </w:rPr>
              <w:t xml:space="preserve"> Make equal groups (grouping)</w:t>
            </w:r>
          </w:p>
          <w:p w:rsidR="00051AFA" w:rsidRDefault="00051AFA" w:rsidP="00051AFA">
            <w:pPr>
              <w:rPr>
                <w:rFonts w:ascii="NTFPreCursivefk" w:hAnsi="NTFPreCursivefk"/>
                <w:sz w:val="20"/>
                <w:szCs w:val="20"/>
              </w:rPr>
            </w:pPr>
          </w:p>
          <w:p w:rsidR="00051AFA" w:rsidRPr="00AF1454" w:rsidRDefault="00051AFA" w:rsidP="00051AFA">
            <w:pPr>
              <w:rPr>
                <w:rFonts w:ascii="NTFPreCursivefk" w:hAnsi="NTFPreCursivefk"/>
                <w:b/>
                <w:sz w:val="20"/>
                <w:szCs w:val="20"/>
              </w:rPr>
            </w:pPr>
            <w:r>
              <w:rPr>
                <w:rFonts w:ascii="NTFPreCursivefk" w:hAnsi="NTFPreCursivefk"/>
                <w:b/>
                <w:sz w:val="20"/>
                <w:szCs w:val="20"/>
              </w:rPr>
              <w:t xml:space="preserve">An excellent video to support the home learning is </w:t>
            </w:r>
            <w:r w:rsidRPr="00AF1454">
              <w:rPr>
                <w:rFonts w:ascii="NTFPreCursivefk" w:hAnsi="NTFPreCursivefk"/>
                <w:b/>
                <w:sz w:val="20"/>
                <w:szCs w:val="20"/>
              </w:rPr>
              <w:t>availab</w:t>
            </w:r>
            <w:r>
              <w:rPr>
                <w:rFonts w:ascii="NTFPreCursivefk" w:hAnsi="NTFPreCursivefk"/>
                <w:b/>
                <w:sz w:val="20"/>
                <w:szCs w:val="20"/>
              </w:rPr>
              <w:t>le by following</w:t>
            </w:r>
          </w:p>
          <w:p w:rsidR="00051AFA" w:rsidRPr="008501EB" w:rsidRDefault="00051AFA" w:rsidP="00051AFA">
            <w:pPr>
              <w:rPr>
                <w:rFonts w:ascii="NTFPreCursivefk" w:hAnsi="NTFPreCursivefk"/>
                <w:sz w:val="20"/>
                <w:szCs w:val="20"/>
              </w:rPr>
            </w:pPr>
            <w:r>
              <w:rPr>
                <w:rFonts w:ascii="NTFPreCursivefk" w:hAnsi="NTFPreCursivefk"/>
                <w:b/>
                <w:sz w:val="20"/>
                <w:szCs w:val="20"/>
              </w:rPr>
              <w:t>White Rose (Summer Term, Week 6, Lesson 3</w:t>
            </w:r>
            <w:r w:rsidRPr="00DB3FD6">
              <w:rPr>
                <w:rFonts w:ascii="NTFPreCursivefk" w:hAnsi="NTFPreCursivefk"/>
                <w:b/>
                <w:sz w:val="20"/>
                <w:szCs w:val="20"/>
              </w:rPr>
              <w:t>) see link below *</w:t>
            </w:r>
          </w:p>
        </w:tc>
        <w:tc>
          <w:tcPr>
            <w:tcW w:w="3119" w:type="dxa"/>
          </w:tcPr>
          <w:p w:rsidR="00051AFA" w:rsidRDefault="00051AFA" w:rsidP="00051AFA">
            <w:pPr>
              <w:rPr>
                <w:rFonts w:ascii="NTFPreCursivefk" w:hAnsi="NTFPreCursivefk"/>
                <w:b/>
                <w:sz w:val="20"/>
                <w:szCs w:val="20"/>
              </w:rPr>
            </w:pPr>
            <w:r w:rsidRPr="0068414D">
              <w:rPr>
                <w:rFonts w:ascii="NTFPreCursivefk" w:hAnsi="NTFPreCursivefk"/>
                <w:b/>
                <w:sz w:val="20"/>
                <w:szCs w:val="20"/>
              </w:rPr>
              <w:t>Maths</w:t>
            </w:r>
          </w:p>
          <w:p w:rsidR="00051AFA" w:rsidRDefault="00051AFA" w:rsidP="00051AFA">
            <w:pPr>
              <w:rPr>
                <w:rFonts w:ascii="NTFPreCursivefk" w:hAnsi="NTFPreCursivefk"/>
                <w:b/>
                <w:sz w:val="20"/>
                <w:szCs w:val="20"/>
              </w:rPr>
            </w:pPr>
          </w:p>
          <w:p w:rsidR="00051AFA" w:rsidRDefault="00051AFA" w:rsidP="00051AFA">
            <w:pPr>
              <w:rPr>
                <w:rFonts w:ascii="NTFPreCursivefk" w:hAnsi="NTFPreCursivefk"/>
                <w:b/>
                <w:sz w:val="20"/>
                <w:szCs w:val="20"/>
              </w:rPr>
            </w:pPr>
            <w:r>
              <w:rPr>
                <w:rFonts w:ascii="NTFPreCursivefk" w:hAnsi="NTFPreCursivefk"/>
                <w:b/>
                <w:sz w:val="20"/>
                <w:szCs w:val="20"/>
              </w:rPr>
              <w:t>Odd and even numbers</w:t>
            </w:r>
          </w:p>
          <w:p w:rsidR="00051AFA" w:rsidRDefault="00051AFA" w:rsidP="00051AFA">
            <w:pPr>
              <w:rPr>
                <w:rFonts w:ascii="NTFPreCursivefk" w:hAnsi="NTFPreCursivefk"/>
                <w:b/>
                <w:sz w:val="20"/>
                <w:szCs w:val="20"/>
              </w:rPr>
            </w:pPr>
          </w:p>
          <w:p w:rsidR="00051AFA" w:rsidRDefault="00051AFA" w:rsidP="00051AFA">
            <w:pPr>
              <w:rPr>
                <w:rFonts w:ascii="NTFPreCursivefk" w:hAnsi="NTFPreCursivefk"/>
                <w:sz w:val="20"/>
                <w:szCs w:val="20"/>
              </w:rPr>
            </w:pPr>
            <w:r w:rsidRPr="00C516AB">
              <w:rPr>
                <w:rFonts w:ascii="NTFPreCursivefk" w:hAnsi="NTFPreCursivefk"/>
                <w:sz w:val="20"/>
                <w:szCs w:val="20"/>
              </w:rPr>
              <w:t>Recognising and understanding what makes a number/quantity odd or even. Seeing patterns and relationships between odd and even numbers.</w:t>
            </w:r>
          </w:p>
          <w:p w:rsidR="00051AFA" w:rsidRDefault="00051AFA" w:rsidP="00051AFA">
            <w:pPr>
              <w:rPr>
                <w:rFonts w:ascii="NTFPreCursivefk" w:hAnsi="NTFPreCursivefk"/>
                <w:sz w:val="20"/>
                <w:szCs w:val="20"/>
              </w:rPr>
            </w:pPr>
          </w:p>
          <w:p w:rsidR="00051AFA" w:rsidRDefault="00051AFA" w:rsidP="00051AFA">
            <w:pPr>
              <w:rPr>
                <w:rFonts w:ascii="NTFPreCursivefk" w:hAnsi="NTFPreCursivefk"/>
                <w:sz w:val="20"/>
                <w:szCs w:val="20"/>
              </w:rPr>
            </w:pPr>
            <w:r>
              <w:rPr>
                <w:rFonts w:ascii="NTFPreCursivefk" w:hAnsi="NTFPreCursivefk"/>
                <w:sz w:val="20"/>
                <w:szCs w:val="20"/>
              </w:rPr>
              <w:t>E.g.</w:t>
            </w:r>
          </w:p>
          <w:p w:rsidR="00051AFA" w:rsidRDefault="00051AFA" w:rsidP="00051AFA">
            <w:pPr>
              <w:rPr>
                <w:rFonts w:ascii="NTFPreCursivefk" w:hAnsi="NTFPreCursivefk"/>
                <w:sz w:val="20"/>
                <w:szCs w:val="20"/>
              </w:rPr>
            </w:pPr>
            <w:r>
              <w:rPr>
                <w:rFonts w:ascii="NTFPreCursivefk" w:hAnsi="NTFPreCursivefk"/>
                <w:sz w:val="20"/>
                <w:szCs w:val="20"/>
              </w:rPr>
              <w:t xml:space="preserve">Using objects (stones, </w:t>
            </w:r>
            <w:proofErr w:type="spellStart"/>
            <w:r>
              <w:rPr>
                <w:rFonts w:ascii="NTFPreCursivefk" w:hAnsi="NTFPreCursivefk"/>
                <w:sz w:val="20"/>
                <w:szCs w:val="20"/>
              </w:rPr>
              <w:t>lego</w:t>
            </w:r>
            <w:proofErr w:type="spellEnd"/>
            <w:r>
              <w:rPr>
                <w:rFonts w:ascii="NTFPreCursivefk" w:hAnsi="NTFPreCursivefk"/>
                <w:sz w:val="20"/>
                <w:szCs w:val="20"/>
              </w:rPr>
              <w:t>, 1p coins) show that 16 is an even number.</w:t>
            </w:r>
          </w:p>
          <w:p w:rsidR="00051AFA" w:rsidRDefault="00051AFA" w:rsidP="00051AFA">
            <w:pPr>
              <w:rPr>
                <w:rFonts w:ascii="NTFPreCursivefk" w:hAnsi="NTFPreCursivefk"/>
                <w:sz w:val="20"/>
                <w:szCs w:val="20"/>
              </w:rPr>
            </w:pPr>
            <w:r>
              <w:rPr>
                <w:rFonts w:ascii="NTFPreCursivefk" w:hAnsi="NTFPreCursivefk"/>
                <w:sz w:val="20"/>
                <w:szCs w:val="20"/>
              </w:rPr>
              <w:t>Pairing socks: do you have an even or odd number?</w:t>
            </w:r>
          </w:p>
          <w:p w:rsidR="00051AFA" w:rsidRDefault="00051AFA" w:rsidP="00051AFA">
            <w:pPr>
              <w:rPr>
                <w:rFonts w:ascii="NTFPreCursivefk" w:hAnsi="NTFPreCursivefk"/>
                <w:sz w:val="20"/>
                <w:szCs w:val="20"/>
              </w:rPr>
            </w:pPr>
            <w:r>
              <w:rPr>
                <w:rFonts w:ascii="NTFPreCursivefk" w:hAnsi="NTFPreCursivefk"/>
                <w:sz w:val="20"/>
                <w:szCs w:val="20"/>
              </w:rPr>
              <w:t>What do you notice about even numbers?</w:t>
            </w:r>
          </w:p>
          <w:p w:rsidR="00051AFA" w:rsidRPr="00C516AB" w:rsidRDefault="00051AFA" w:rsidP="00051AFA">
            <w:pPr>
              <w:rPr>
                <w:rFonts w:ascii="NTFPreCursivefk" w:hAnsi="NTFPreCursivefk"/>
                <w:sz w:val="20"/>
                <w:szCs w:val="20"/>
              </w:rPr>
            </w:pPr>
            <w:r>
              <w:rPr>
                <w:rFonts w:ascii="NTFPreCursivefk" w:hAnsi="NTFPreCursivefk"/>
                <w:sz w:val="20"/>
                <w:szCs w:val="20"/>
              </w:rPr>
              <w:t>What do you notice about odd numbers?</w:t>
            </w:r>
          </w:p>
          <w:p w:rsidR="00051AFA" w:rsidRDefault="00051AFA" w:rsidP="00051AFA">
            <w:pPr>
              <w:rPr>
                <w:rFonts w:ascii="NTFPreCursivefk" w:hAnsi="NTFPreCursivefk"/>
                <w:b/>
                <w:sz w:val="20"/>
                <w:szCs w:val="20"/>
              </w:rPr>
            </w:pPr>
          </w:p>
          <w:p w:rsidR="00051AFA" w:rsidRPr="00C516AB" w:rsidRDefault="00051AFA" w:rsidP="00051AFA">
            <w:pPr>
              <w:rPr>
                <w:rFonts w:ascii="NTFPreCursivefk" w:hAnsi="NTFPreCursivefk"/>
                <w:b/>
                <w:sz w:val="20"/>
                <w:szCs w:val="20"/>
              </w:rPr>
            </w:pPr>
            <w:r>
              <w:rPr>
                <w:rFonts w:ascii="NTFPreCursivefk" w:hAnsi="NTFPreCursivefk"/>
                <w:b/>
                <w:sz w:val="20"/>
                <w:szCs w:val="20"/>
              </w:rPr>
              <w:t>Complete Lesson 4</w:t>
            </w:r>
            <w:r w:rsidRPr="00C516AB">
              <w:rPr>
                <w:rFonts w:ascii="NTFPreCursivefk" w:hAnsi="NTFPreCursivefk"/>
                <w:b/>
                <w:sz w:val="20"/>
                <w:szCs w:val="20"/>
              </w:rPr>
              <w:t xml:space="preserve"> Activity Sheet –</w:t>
            </w:r>
            <w:r>
              <w:rPr>
                <w:rFonts w:ascii="NTFPreCursivefk" w:hAnsi="NTFPreCursivefk"/>
                <w:b/>
                <w:sz w:val="20"/>
                <w:szCs w:val="20"/>
              </w:rPr>
              <w:t xml:space="preserve"> odd and even numbers</w:t>
            </w:r>
          </w:p>
          <w:p w:rsidR="00051AFA" w:rsidRDefault="00051AFA" w:rsidP="00051AFA">
            <w:pPr>
              <w:rPr>
                <w:rFonts w:ascii="NTFPreCursivefk" w:hAnsi="NTFPreCursivefk"/>
                <w:b/>
                <w:sz w:val="20"/>
                <w:szCs w:val="20"/>
              </w:rPr>
            </w:pPr>
          </w:p>
          <w:p w:rsidR="00051AFA" w:rsidRDefault="00051AFA" w:rsidP="00051AFA">
            <w:pPr>
              <w:rPr>
                <w:rFonts w:ascii="NTFPreCursivefk" w:hAnsi="NTFPreCursivefk"/>
                <w:b/>
                <w:sz w:val="20"/>
                <w:szCs w:val="20"/>
              </w:rPr>
            </w:pPr>
          </w:p>
          <w:p w:rsidR="00051AFA" w:rsidRPr="00AF1454" w:rsidRDefault="00051AFA" w:rsidP="00051AFA">
            <w:pPr>
              <w:rPr>
                <w:rFonts w:ascii="NTFPreCursivefk" w:hAnsi="NTFPreCursivefk"/>
                <w:b/>
                <w:sz w:val="20"/>
                <w:szCs w:val="20"/>
              </w:rPr>
            </w:pPr>
            <w:r>
              <w:rPr>
                <w:rFonts w:ascii="NTFPreCursivefk" w:hAnsi="NTFPreCursivefk"/>
                <w:b/>
                <w:sz w:val="20"/>
                <w:szCs w:val="20"/>
              </w:rPr>
              <w:t xml:space="preserve">An excellent video to support the home learning is </w:t>
            </w:r>
            <w:r w:rsidRPr="00AF1454">
              <w:rPr>
                <w:rFonts w:ascii="NTFPreCursivefk" w:hAnsi="NTFPreCursivefk"/>
                <w:b/>
                <w:sz w:val="20"/>
                <w:szCs w:val="20"/>
              </w:rPr>
              <w:t>availab</w:t>
            </w:r>
            <w:r>
              <w:rPr>
                <w:rFonts w:ascii="NTFPreCursivefk" w:hAnsi="NTFPreCursivefk"/>
                <w:b/>
                <w:sz w:val="20"/>
                <w:szCs w:val="20"/>
              </w:rPr>
              <w:t>le by following</w:t>
            </w:r>
          </w:p>
          <w:p w:rsidR="00051AFA" w:rsidRPr="008501EB" w:rsidRDefault="00051AFA" w:rsidP="00051AFA">
            <w:pPr>
              <w:rPr>
                <w:rFonts w:ascii="NTFPreCursivefk" w:hAnsi="NTFPreCursivefk"/>
                <w:sz w:val="20"/>
                <w:szCs w:val="20"/>
              </w:rPr>
            </w:pPr>
            <w:r>
              <w:rPr>
                <w:rFonts w:ascii="NTFPreCursivefk" w:hAnsi="NTFPreCursivefk"/>
                <w:b/>
                <w:sz w:val="20"/>
                <w:szCs w:val="20"/>
              </w:rPr>
              <w:t>White Rose (Summer Term, Week 6, Lesson 4</w:t>
            </w:r>
            <w:r w:rsidRPr="00DB3FD6">
              <w:rPr>
                <w:rFonts w:ascii="NTFPreCursivefk" w:hAnsi="NTFPreCursivefk"/>
                <w:b/>
                <w:sz w:val="20"/>
                <w:szCs w:val="20"/>
              </w:rPr>
              <w:t>) see link below *</w:t>
            </w:r>
          </w:p>
        </w:tc>
        <w:tc>
          <w:tcPr>
            <w:tcW w:w="2982" w:type="dxa"/>
          </w:tcPr>
          <w:p w:rsidR="00051AFA" w:rsidRDefault="00051AFA" w:rsidP="00051AFA">
            <w:pPr>
              <w:rPr>
                <w:rFonts w:ascii="NTFPreCursivefk" w:hAnsi="NTFPreCursivefk"/>
                <w:b/>
                <w:sz w:val="20"/>
                <w:szCs w:val="20"/>
              </w:rPr>
            </w:pPr>
            <w:r w:rsidRPr="0068414D">
              <w:rPr>
                <w:rFonts w:ascii="NTFPreCursivefk" w:hAnsi="NTFPreCursivefk"/>
                <w:b/>
                <w:sz w:val="20"/>
                <w:szCs w:val="20"/>
              </w:rPr>
              <w:t>Maths</w:t>
            </w:r>
          </w:p>
          <w:p w:rsidR="00051AFA" w:rsidRDefault="00051AFA" w:rsidP="00051AFA">
            <w:pPr>
              <w:rPr>
                <w:rFonts w:ascii="NTFPreCursivefk" w:hAnsi="NTFPreCursivefk"/>
                <w:b/>
                <w:sz w:val="20"/>
                <w:szCs w:val="20"/>
              </w:rPr>
            </w:pPr>
          </w:p>
          <w:p w:rsidR="00051AFA" w:rsidRDefault="00051AFA" w:rsidP="00051AFA">
            <w:pPr>
              <w:rPr>
                <w:rFonts w:ascii="NTFPreCursivefk" w:hAnsi="NTFPreCursivefk"/>
                <w:b/>
                <w:sz w:val="20"/>
                <w:szCs w:val="20"/>
              </w:rPr>
            </w:pPr>
            <w:r>
              <w:rPr>
                <w:rFonts w:ascii="NTFPreCursivefk" w:hAnsi="NTFPreCursivefk"/>
                <w:b/>
                <w:sz w:val="20"/>
                <w:szCs w:val="20"/>
              </w:rPr>
              <w:t>Friday challenge</w:t>
            </w:r>
          </w:p>
          <w:p w:rsidR="00051AFA" w:rsidRDefault="00051AFA" w:rsidP="00051AFA">
            <w:pPr>
              <w:rPr>
                <w:rFonts w:ascii="NTFPreCursivefk" w:hAnsi="NTFPreCursivefk"/>
                <w:b/>
                <w:sz w:val="20"/>
                <w:szCs w:val="20"/>
              </w:rPr>
            </w:pPr>
          </w:p>
          <w:p w:rsidR="00051AFA" w:rsidRPr="008125FF" w:rsidRDefault="00051AFA" w:rsidP="00051AFA">
            <w:pPr>
              <w:rPr>
                <w:rFonts w:ascii="NTFPreCursivefk" w:hAnsi="NTFPreCursivefk"/>
                <w:sz w:val="20"/>
                <w:szCs w:val="20"/>
              </w:rPr>
            </w:pPr>
            <w:r w:rsidRPr="008125FF">
              <w:rPr>
                <w:rFonts w:ascii="NTFPreCursivefk" w:hAnsi="NTFPreCursivefk"/>
                <w:sz w:val="20"/>
                <w:szCs w:val="20"/>
              </w:rPr>
              <w:t>Complete Activity Sheet – Friday Challenge!</w:t>
            </w:r>
          </w:p>
        </w:tc>
      </w:tr>
      <w:tr w:rsidR="000B7253" w:rsidRPr="00A41248" w:rsidTr="00DD1CAE">
        <w:trPr>
          <w:trHeight w:val="1228"/>
        </w:trPr>
        <w:tc>
          <w:tcPr>
            <w:tcW w:w="3256" w:type="dxa"/>
          </w:tcPr>
          <w:p w:rsidR="000B7253" w:rsidRDefault="000B7253" w:rsidP="000B7253">
            <w:pPr>
              <w:rPr>
                <w:rFonts w:ascii="NTFPreCursivefk" w:hAnsi="NTFPreCursivefk"/>
                <w:b/>
                <w:sz w:val="20"/>
                <w:szCs w:val="20"/>
              </w:rPr>
            </w:pPr>
            <w:r w:rsidRPr="00D32547">
              <w:rPr>
                <w:rFonts w:ascii="NTFPreCursivefk" w:hAnsi="NTFPreCursivefk"/>
                <w:b/>
                <w:sz w:val="20"/>
                <w:szCs w:val="20"/>
              </w:rPr>
              <w:t>My Happy Minds</w:t>
            </w:r>
          </w:p>
          <w:p w:rsidR="00D32547" w:rsidRDefault="00D32547" w:rsidP="000B7253">
            <w:pPr>
              <w:rPr>
                <w:rFonts w:ascii="NTFPreCursivefk" w:hAnsi="NTFPreCursivefk"/>
                <w:b/>
                <w:sz w:val="20"/>
                <w:szCs w:val="20"/>
              </w:rPr>
            </w:pPr>
          </w:p>
          <w:p w:rsidR="00D32547" w:rsidRPr="00D32547" w:rsidRDefault="00D32547" w:rsidP="00D32547">
            <w:pPr>
              <w:pStyle w:val="NormalWeb"/>
              <w:rPr>
                <w:sz w:val="22"/>
                <w:szCs w:val="22"/>
              </w:rPr>
            </w:pPr>
            <w:r>
              <w:rPr>
                <w:rFonts w:ascii="SassoonPrimaryInfant Regular" w:hAnsi="SassoonPrimaryInfant Regular"/>
                <w:sz w:val="22"/>
                <w:szCs w:val="22"/>
              </w:rPr>
              <w:t>Use the ‘</w:t>
            </w:r>
            <w:proofErr w:type="spellStart"/>
            <w:r w:rsidRPr="00D32547">
              <w:rPr>
                <w:rFonts w:ascii="SassoonPrimaryInfant Regular" w:hAnsi="SassoonPrimaryInfant Regular"/>
                <w:sz w:val="22"/>
                <w:szCs w:val="22"/>
              </w:rPr>
              <w:t>myHappymind</w:t>
            </w:r>
            <w:proofErr w:type="spellEnd"/>
            <w:r w:rsidRPr="00D32547">
              <w:rPr>
                <w:rFonts w:ascii="SassoonPrimaryInfant Regular" w:hAnsi="SassoonPrimaryInfant Regular"/>
                <w:sz w:val="22"/>
                <w:szCs w:val="22"/>
              </w:rPr>
              <w:t xml:space="preserve"> Parent Kit’ which is on the home</w:t>
            </w:r>
            <w:r>
              <w:rPr>
                <w:rFonts w:ascii="SassoonPrimaryInfant Regular" w:hAnsi="SassoonPrimaryInfant Regular"/>
                <w:sz w:val="22"/>
                <w:szCs w:val="22"/>
              </w:rPr>
              <w:t xml:space="preserve"> </w:t>
            </w:r>
            <w:r w:rsidRPr="00D32547">
              <w:rPr>
                <w:rFonts w:ascii="SassoonPrimaryInfant Regular" w:hAnsi="SassoonPrimaryInfant Regular"/>
                <w:sz w:val="22"/>
                <w:szCs w:val="22"/>
              </w:rPr>
              <w:lastRenderedPageBreak/>
              <w:t>learning page of the school website</w:t>
            </w:r>
            <w:r>
              <w:rPr>
                <w:rFonts w:ascii="SassoonPrimaryInfant Regular" w:hAnsi="SassoonPrimaryInfant Regular"/>
                <w:sz w:val="22"/>
                <w:szCs w:val="22"/>
              </w:rPr>
              <w:t xml:space="preserve"> (see * below).</w:t>
            </w:r>
          </w:p>
          <w:p w:rsidR="00D32547" w:rsidRPr="00D32547" w:rsidRDefault="00D32547" w:rsidP="00D32547">
            <w:pPr>
              <w:pStyle w:val="NormalWeb"/>
              <w:rPr>
                <w:sz w:val="22"/>
                <w:szCs w:val="22"/>
              </w:rPr>
            </w:pPr>
            <w:r>
              <w:rPr>
                <w:rFonts w:ascii="SassoonPrimaryInfant Regular" w:hAnsi="SassoonPrimaryInfant Regular"/>
                <w:sz w:val="22"/>
                <w:szCs w:val="22"/>
              </w:rPr>
              <w:t>Module 3: ‘Appreciate</w:t>
            </w:r>
            <w:r w:rsidRPr="00D32547">
              <w:rPr>
                <w:rFonts w:ascii="SassoonPrimaryInfant Regular" w:hAnsi="SassoonPrimaryInfant Regular"/>
                <w:sz w:val="22"/>
                <w:szCs w:val="22"/>
              </w:rPr>
              <w:t>’ – Complete: ‘</w:t>
            </w:r>
            <w:r>
              <w:rPr>
                <w:rFonts w:ascii="SassoonPrimaryInfant Regular" w:hAnsi="SassoonPrimaryInfant Regular"/>
                <w:sz w:val="22"/>
                <w:szCs w:val="22"/>
              </w:rPr>
              <w:t>What is Gratitude?’</w:t>
            </w:r>
          </w:p>
          <w:p w:rsidR="00D32547" w:rsidRDefault="00D32547" w:rsidP="00D32547">
            <w:pPr>
              <w:pStyle w:val="NormalWeb"/>
              <w:rPr>
                <w:rFonts w:ascii="SassoonPrimaryInfant Regular" w:hAnsi="SassoonPrimaryInfant Regular"/>
                <w:sz w:val="22"/>
                <w:szCs w:val="22"/>
              </w:rPr>
            </w:pPr>
            <w:r w:rsidRPr="00D32547">
              <w:rPr>
                <w:rFonts w:ascii="SassoonPrimaryInfant Regular" w:hAnsi="SassoonPrimaryInfant Regular"/>
                <w:sz w:val="22"/>
                <w:szCs w:val="22"/>
              </w:rPr>
              <w:t xml:space="preserve">*You can now access these materials direct (including coached breathing exercises). Simply visit: </w:t>
            </w:r>
            <w:hyperlink r:id="rId15" w:history="1">
              <w:r w:rsidR="0016520A" w:rsidRPr="0016520A">
                <w:rPr>
                  <w:rStyle w:val="Hyperlink"/>
                  <w:rFonts w:ascii="SassoonPrimaryInfant Regular" w:hAnsi="SassoonPrimaryInfant Regular"/>
                  <w:sz w:val="22"/>
                  <w:szCs w:val="22"/>
                </w:rPr>
                <w:t>https://myhappymind.kartra.com/page/ParentKitBundle</w:t>
              </w:r>
            </w:hyperlink>
            <w:r w:rsidR="0016520A" w:rsidRPr="0016520A">
              <w:rPr>
                <w:rFonts w:ascii="SassoonPrimaryInfant Regular" w:hAnsi="SassoonPrimaryInfant Regular"/>
                <w:color w:val="0000FF"/>
                <w:sz w:val="22"/>
                <w:szCs w:val="22"/>
              </w:rPr>
              <w:t xml:space="preserve"> </w:t>
            </w:r>
            <w:r w:rsidRPr="00D32547">
              <w:rPr>
                <w:rFonts w:ascii="SassoonPrimaryInfant Regular" w:hAnsi="SassoonPrimaryInfant Regular"/>
                <w:sz w:val="22"/>
                <w:szCs w:val="22"/>
              </w:rPr>
              <w:t xml:space="preserve">and follow the instructions as outlined in the ‘Happy Minds Parent Kit Information Sheet’ which can be found on the home learning page. </w:t>
            </w:r>
          </w:p>
          <w:p w:rsidR="0038751E" w:rsidRDefault="0038751E" w:rsidP="0038751E">
            <w:pPr>
              <w:shd w:val="clear" w:color="auto" w:fill="FFFFFF"/>
              <w:spacing w:after="160" w:line="235" w:lineRule="atLeast"/>
              <w:rPr>
                <w:rFonts w:ascii="SassoonPrimaryInfant" w:hAnsi="SassoonPrimaryInfant"/>
              </w:rPr>
            </w:pPr>
            <w:r>
              <w:rPr>
                <w:rFonts w:ascii="SassoonPrimaryInfant" w:hAnsi="SassoonPrimaryInfant"/>
              </w:rPr>
              <w:t>Why not complete a session of Cosmic Yoga? Practice yoga, mindfulness and relaxation techniques. A link to the site can be found here:</w:t>
            </w:r>
          </w:p>
          <w:p w:rsidR="0038751E" w:rsidRDefault="0087704A" w:rsidP="0038751E">
            <w:pPr>
              <w:shd w:val="clear" w:color="auto" w:fill="FFFFFF"/>
              <w:spacing w:after="160" w:line="235" w:lineRule="atLeast"/>
              <w:rPr>
                <w:rFonts w:ascii="SassoonPrimaryInfant" w:hAnsi="SassoonPrimaryInfant"/>
              </w:rPr>
            </w:pPr>
            <w:hyperlink r:id="rId16" w:history="1">
              <w:r w:rsidR="0038751E" w:rsidRPr="00066687">
                <w:rPr>
                  <w:rStyle w:val="Hyperlink"/>
                  <w:rFonts w:ascii="SassoonPrimaryInfant" w:hAnsi="SassoonPrimaryInfant"/>
                </w:rPr>
                <w:t>https://www.youtube.com/user/CosmicKidsYoga</w:t>
              </w:r>
            </w:hyperlink>
          </w:p>
          <w:p w:rsidR="0038751E" w:rsidRPr="00D32547" w:rsidRDefault="0038751E" w:rsidP="00D32547">
            <w:pPr>
              <w:pStyle w:val="NormalWeb"/>
              <w:rPr>
                <w:sz w:val="22"/>
                <w:szCs w:val="22"/>
              </w:rPr>
            </w:pPr>
          </w:p>
          <w:p w:rsidR="00D32547" w:rsidRPr="00D32547" w:rsidRDefault="00D32547" w:rsidP="000B7253">
            <w:pPr>
              <w:rPr>
                <w:rFonts w:ascii="NTFPreCursivefk" w:hAnsi="NTFPreCursivefk"/>
                <w:b/>
                <w:sz w:val="20"/>
                <w:szCs w:val="20"/>
              </w:rPr>
            </w:pPr>
          </w:p>
        </w:tc>
        <w:tc>
          <w:tcPr>
            <w:tcW w:w="3097" w:type="dxa"/>
          </w:tcPr>
          <w:p w:rsidR="0016520A" w:rsidRPr="0016520A" w:rsidRDefault="0016520A" w:rsidP="0016520A">
            <w:pPr>
              <w:pStyle w:val="NormalWeb"/>
              <w:rPr>
                <w:rFonts w:ascii="SassoonPrimaryInfant Regular" w:hAnsi="SassoonPrimaryInfant Regular"/>
                <w:color w:val="0000FF"/>
                <w:sz w:val="22"/>
                <w:szCs w:val="22"/>
              </w:rPr>
            </w:pPr>
            <w:r w:rsidRPr="0016520A">
              <w:rPr>
                <w:rFonts w:ascii="SassoonPrimaryInfant Bold" w:hAnsi="SassoonPrimaryInfant Bold"/>
                <w:b/>
                <w:sz w:val="22"/>
                <w:szCs w:val="22"/>
              </w:rPr>
              <w:lastRenderedPageBreak/>
              <w:t>P.E.</w:t>
            </w:r>
            <w:r>
              <w:rPr>
                <w:rFonts w:ascii="SassoonPrimaryInfant Bold" w:hAnsi="SassoonPrimaryInfant Bold"/>
                <w:sz w:val="22"/>
                <w:szCs w:val="22"/>
              </w:rPr>
              <w:t xml:space="preserve"> </w:t>
            </w:r>
            <w:r>
              <w:rPr>
                <w:rFonts w:ascii="SassoonPrimaryInfant Regular" w:hAnsi="SassoonPrimaryInfant Regular"/>
                <w:sz w:val="22"/>
                <w:szCs w:val="22"/>
              </w:rPr>
              <w:t xml:space="preserve">– with Joe Wicks (9am if you want to do the session live) </w:t>
            </w:r>
            <w:hyperlink r:id="rId17" w:history="1">
              <w:r w:rsidRPr="0016520A">
                <w:rPr>
                  <w:rStyle w:val="Hyperlink"/>
                  <w:rFonts w:ascii="SassoonPrimaryInfant Regular" w:hAnsi="SassoonPrimaryInfant Regular"/>
                  <w:sz w:val="22"/>
                  <w:szCs w:val="22"/>
                </w:rPr>
                <w:t>https://www.youtube.com/ch</w:t>
              </w:r>
              <w:r w:rsidRPr="0016520A">
                <w:rPr>
                  <w:rStyle w:val="Hyperlink"/>
                  <w:rFonts w:ascii="SassoonPrimaryInfant Regular" w:hAnsi="SassoonPrimaryInfant Regular"/>
                  <w:sz w:val="22"/>
                  <w:szCs w:val="22"/>
                </w:rPr>
                <w:lastRenderedPageBreak/>
                <w:t>annel/UCAxW1XT0iEJo0TYlRfn6rYQ</w:t>
              </w:r>
            </w:hyperlink>
          </w:p>
          <w:p w:rsidR="0016520A" w:rsidRDefault="0016520A" w:rsidP="0016520A">
            <w:pPr>
              <w:pStyle w:val="NormalWeb"/>
              <w:rPr>
                <w:rFonts w:ascii="SassoonPrimaryInfant Regular" w:hAnsi="SassoonPrimaryInfant Regular"/>
                <w:sz w:val="22"/>
                <w:szCs w:val="22"/>
              </w:rPr>
            </w:pPr>
            <w:r>
              <w:rPr>
                <w:rFonts w:ascii="SassoonPrimaryInfant Regular" w:hAnsi="SassoonPrimaryInfant Regular"/>
                <w:sz w:val="22"/>
                <w:szCs w:val="22"/>
              </w:rPr>
              <w:t xml:space="preserve">Go Noodle has some great dance moves that you could try: </w:t>
            </w:r>
            <w:hyperlink r:id="rId18" w:history="1">
              <w:r w:rsidRPr="00066687">
                <w:rPr>
                  <w:rStyle w:val="Hyperlink"/>
                  <w:rFonts w:ascii="SassoonPrimaryInfant Regular" w:hAnsi="SassoonPrimaryInfant Regular"/>
                  <w:sz w:val="22"/>
                  <w:szCs w:val="22"/>
                </w:rPr>
                <w:t>https://family.gonoodle.com</w:t>
              </w:r>
            </w:hyperlink>
          </w:p>
          <w:p w:rsidR="00E47A2E" w:rsidRPr="00E47A2E" w:rsidRDefault="0016520A" w:rsidP="00E47A2E">
            <w:pPr>
              <w:pStyle w:val="NormalWeb"/>
              <w:rPr>
                <w:rFonts w:ascii="SassoonPrimaryInfant Regular" w:hAnsi="SassoonPrimaryInfant Regular"/>
                <w:b/>
                <w:color w:val="0000FF"/>
                <w:sz w:val="22"/>
                <w:szCs w:val="22"/>
              </w:rPr>
            </w:pPr>
            <w:r w:rsidRPr="0016520A">
              <w:rPr>
                <w:rFonts w:ascii="SassoonPrimaryInfant Regular" w:hAnsi="SassoonPrimaryInfant Regular"/>
                <w:b/>
                <w:sz w:val="22"/>
                <w:szCs w:val="22"/>
              </w:rPr>
              <w:t>Computing</w:t>
            </w:r>
            <w:r>
              <w:rPr>
                <w:rFonts w:ascii="SassoonPrimaryInfant Regular" w:hAnsi="SassoonPrimaryInfant Regular"/>
                <w:b/>
                <w:sz w:val="22"/>
                <w:szCs w:val="22"/>
              </w:rPr>
              <w:t>:</w:t>
            </w:r>
            <w:r w:rsidR="00E47A2E">
              <w:rPr>
                <w:rFonts w:ascii="SassoonPrimaryInfant Regular" w:hAnsi="SassoonPrimaryInfant Regular"/>
                <w:b/>
                <w:sz w:val="22"/>
                <w:szCs w:val="22"/>
              </w:rPr>
              <w:t xml:space="preserve"> </w:t>
            </w:r>
            <w:r w:rsidR="00E47A2E">
              <w:rPr>
                <w:rFonts w:ascii="SassoonPrimaryInfant Regular" w:hAnsi="SassoonPrimaryInfant Regular"/>
                <w:sz w:val="22"/>
                <w:szCs w:val="22"/>
              </w:rPr>
              <w:t xml:space="preserve">Purple Mash (you should have been given a log in – if you need these details again then please email. </w:t>
            </w:r>
          </w:p>
          <w:p w:rsidR="00E47A2E" w:rsidRDefault="00E47A2E" w:rsidP="00E47A2E">
            <w:pPr>
              <w:pStyle w:val="NormalWeb"/>
            </w:pPr>
            <w:proofErr w:type="spellStart"/>
            <w:r>
              <w:rPr>
                <w:rFonts w:ascii="SassoonPrimaryInfant Regular" w:hAnsi="SassoonPrimaryInfant Regular"/>
                <w:sz w:val="22"/>
                <w:szCs w:val="22"/>
              </w:rPr>
              <w:t>admin@templemoor.trafford.sch</w:t>
            </w:r>
            <w:proofErr w:type="spellEnd"/>
            <w:r>
              <w:rPr>
                <w:rFonts w:ascii="SassoonPrimaryInfant Regular" w:hAnsi="SassoonPrimaryInfant Regular"/>
                <w:sz w:val="22"/>
                <w:szCs w:val="22"/>
              </w:rPr>
              <w:t xml:space="preserve"> .</w:t>
            </w:r>
            <w:proofErr w:type="spellStart"/>
            <w:r>
              <w:rPr>
                <w:rFonts w:ascii="SassoonPrimaryInfant Regular" w:hAnsi="SassoonPrimaryInfant Regular"/>
                <w:sz w:val="22"/>
                <w:szCs w:val="22"/>
              </w:rPr>
              <w:t>uk</w:t>
            </w:r>
            <w:proofErr w:type="spellEnd"/>
            <w:r>
              <w:rPr>
                <w:rFonts w:ascii="SassoonPrimaryInfant Regular" w:hAnsi="SassoonPrimaryInfant Regular"/>
                <w:sz w:val="22"/>
                <w:szCs w:val="22"/>
              </w:rPr>
              <w:t xml:space="preserve">) </w:t>
            </w:r>
          </w:p>
          <w:p w:rsidR="00E47A2E" w:rsidRDefault="00E47A2E" w:rsidP="00E47A2E">
            <w:pPr>
              <w:pStyle w:val="NormalWeb"/>
            </w:pPr>
            <w:r>
              <w:rPr>
                <w:rFonts w:ascii="SassoonPrimaryInfant Regular" w:hAnsi="SassoonPrimaryInfant Regular"/>
                <w:sz w:val="22"/>
                <w:szCs w:val="22"/>
              </w:rPr>
              <w:t xml:space="preserve">To access Purple Mash: </w:t>
            </w:r>
          </w:p>
          <w:p w:rsidR="00E47A2E" w:rsidRDefault="0087704A" w:rsidP="00E47A2E">
            <w:pPr>
              <w:pStyle w:val="NormalWeb"/>
              <w:rPr>
                <w:rFonts w:ascii="SassoonPrimaryInfant Regular" w:hAnsi="SassoonPrimaryInfant Regular"/>
                <w:color w:val="0000FF"/>
                <w:sz w:val="22"/>
                <w:szCs w:val="22"/>
              </w:rPr>
            </w:pPr>
            <w:hyperlink r:id="rId19" w:history="1">
              <w:r w:rsidR="00E47A2E" w:rsidRPr="00066687">
                <w:rPr>
                  <w:rStyle w:val="Hyperlink"/>
                  <w:rFonts w:ascii="SassoonPrimaryInfant Regular" w:hAnsi="SassoonPrimaryInfant Regular"/>
                  <w:sz w:val="22"/>
                  <w:szCs w:val="22"/>
                </w:rPr>
                <w:t>https://www.purplemash.com/sch/templemoor</w:t>
              </w:r>
            </w:hyperlink>
          </w:p>
          <w:p w:rsidR="00E47A2E" w:rsidRDefault="00E47A2E" w:rsidP="00E47A2E">
            <w:pPr>
              <w:pStyle w:val="NormalWeb"/>
            </w:pPr>
            <w:r>
              <w:rPr>
                <w:rFonts w:ascii="SassoonPrimaryInfant Regular" w:hAnsi="SassoonPrimaryInfant Regular"/>
                <w:sz w:val="22"/>
                <w:szCs w:val="22"/>
              </w:rPr>
              <w:t xml:space="preserve">and then log in from here. </w:t>
            </w:r>
          </w:p>
          <w:p w:rsidR="00E47A2E" w:rsidRPr="00E47A2E" w:rsidRDefault="00E47A2E" w:rsidP="00E47A2E">
            <w:pPr>
              <w:rPr>
                <w:rFonts w:ascii="NTFPreCursivefk" w:hAnsi="NTFPreCursivefk"/>
                <w:b/>
                <w:sz w:val="20"/>
                <w:szCs w:val="20"/>
              </w:rPr>
            </w:pPr>
            <w:r w:rsidRPr="00E47A2E">
              <w:rPr>
                <w:rFonts w:ascii="NTFPreCursivefk" w:hAnsi="NTFPreCursivefk"/>
                <w:b/>
                <w:sz w:val="20"/>
                <w:szCs w:val="20"/>
              </w:rPr>
              <w:t>2Quiz</w:t>
            </w:r>
            <w:r>
              <w:rPr>
                <w:rFonts w:ascii="NTFPreCursivefk" w:hAnsi="NTFPreCursivefk"/>
                <w:b/>
                <w:sz w:val="20"/>
                <w:szCs w:val="20"/>
              </w:rPr>
              <w:t xml:space="preserve"> on Purple M</w:t>
            </w:r>
            <w:r w:rsidRPr="00E47A2E">
              <w:rPr>
                <w:rFonts w:ascii="NTFPreCursivefk" w:hAnsi="NTFPreCursivefk"/>
                <w:b/>
                <w:sz w:val="20"/>
                <w:szCs w:val="20"/>
              </w:rPr>
              <w:t>ash</w:t>
            </w:r>
          </w:p>
          <w:p w:rsidR="00E47A2E" w:rsidRDefault="00E47A2E" w:rsidP="00E47A2E">
            <w:pPr>
              <w:rPr>
                <w:rFonts w:ascii="NTFPreCursivefk" w:hAnsi="NTFPreCursivefk"/>
                <w:sz w:val="20"/>
                <w:szCs w:val="20"/>
              </w:rPr>
            </w:pPr>
            <w:r>
              <w:rPr>
                <w:rFonts w:ascii="NTFPreCursivefk" w:hAnsi="NTFPreCursivefk"/>
                <w:sz w:val="20"/>
                <w:szCs w:val="20"/>
              </w:rPr>
              <w:t>This program enables the children to see how information can be presented in the form of a quiz. There are a variety of different ways the quiz can be presented.</w:t>
            </w:r>
          </w:p>
          <w:p w:rsidR="00E47A2E" w:rsidRDefault="00E47A2E" w:rsidP="00E47A2E">
            <w:pPr>
              <w:rPr>
                <w:rFonts w:ascii="NTFPreCursivefk" w:hAnsi="NTFPreCursivefk"/>
                <w:sz w:val="20"/>
                <w:szCs w:val="20"/>
              </w:rPr>
            </w:pPr>
            <w:r>
              <w:rPr>
                <w:rFonts w:ascii="NTFPreCursivefk" w:hAnsi="NTFPreCursivefk"/>
                <w:sz w:val="20"/>
                <w:szCs w:val="20"/>
              </w:rPr>
              <w:t>This week takes the well-known story of ‘The Three Bears’ and shows the questions asked in different formats.</w:t>
            </w:r>
          </w:p>
          <w:p w:rsidR="00E47A2E" w:rsidRDefault="00E47A2E" w:rsidP="00E47A2E">
            <w:pPr>
              <w:rPr>
                <w:rFonts w:ascii="NTFPreCursivefk" w:hAnsi="NTFPreCursivefk"/>
                <w:sz w:val="20"/>
                <w:szCs w:val="20"/>
              </w:rPr>
            </w:pPr>
            <w:r>
              <w:rPr>
                <w:rFonts w:ascii="NTFPreCursivefk" w:hAnsi="NTFPreCursivefk"/>
                <w:sz w:val="20"/>
                <w:szCs w:val="20"/>
              </w:rPr>
              <w:t>Login to purple mash.</w:t>
            </w:r>
          </w:p>
          <w:p w:rsidR="00E47A2E" w:rsidRDefault="00E47A2E" w:rsidP="00E47A2E">
            <w:pPr>
              <w:rPr>
                <w:rFonts w:ascii="NTFPreCursivefk" w:hAnsi="NTFPreCursivefk"/>
                <w:sz w:val="20"/>
                <w:szCs w:val="20"/>
              </w:rPr>
            </w:pPr>
            <w:r>
              <w:rPr>
                <w:rFonts w:ascii="NTFPreCursivefk" w:hAnsi="NTFPreCursivefk"/>
                <w:sz w:val="20"/>
                <w:szCs w:val="20"/>
              </w:rPr>
              <w:t xml:space="preserve">Click on ‘to do’. Select ‘The Three Bears Quiz’. Complete the quiz. </w:t>
            </w:r>
            <w:r>
              <w:rPr>
                <w:rFonts w:ascii="NTFPreCursivefk" w:hAnsi="NTFPreCursivefk"/>
                <w:sz w:val="20"/>
                <w:szCs w:val="20"/>
              </w:rPr>
              <w:lastRenderedPageBreak/>
              <w:t>Look at the different ways in which the questions have been asked.</w:t>
            </w:r>
          </w:p>
          <w:p w:rsidR="00E47A2E" w:rsidRDefault="00E47A2E" w:rsidP="00E47A2E">
            <w:pPr>
              <w:rPr>
                <w:rFonts w:ascii="NTFPreCursivefk" w:hAnsi="NTFPreCursivefk"/>
                <w:sz w:val="20"/>
                <w:szCs w:val="20"/>
              </w:rPr>
            </w:pPr>
          </w:p>
          <w:p w:rsidR="00E47A2E" w:rsidRDefault="00E47A2E" w:rsidP="00E47A2E">
            <w:pPr>
              <w:rPr>
                <w:rFonts w:ascii="NTFPreCursivefk" w:hAnsi="NTFPreCursivefk"/>
                <w:sz w:val="20"/>
                <w:szCs w:val="20"/>
              </w:rPr>
            </w:pPr>
            <w:r>
              <w:rPr>
                <w:rFonts w:ascii="NTFPreCursivefk" w:hAnsi="NTFPreCursivefk"/>
                <w:sz w:val="20"/>
                <w:szCs w:val="20"/>
              </w:rPr>
              <w:t>Or, if too tricky:</w:t>
            </w:r>
          </w:p>
          <w:p w:rsidR="00E47A2E" w:rsidRDefault="00E47A2E" w:rsidP="00E47A2E">
            <w:pPr>
              <w:rPr>
                <w:rFonts w:ascii="NTFPreCursivefk" w:hAnsi="NTFPreCursivefk"/>
                <w:sz w:val="20"/>
                <w:szCs w:val="20"/>
              </w:rPr>
            </w:pPr>
          </w:p>
          <w:p w:rsidR="00E47A2E" w:rsidRPr="00E47A2E" w:rsidRDefault="00E47A2E" w:rsidP="00E47A2E">
            <w:pPr>
              <w:rPr>
                <w:rFonts w:ascii="NTFPreCursivefk" w:hAnsi="NTFPreCursivefk"/>
                <w:b/>
                <w:sz w:val="20"/>
                <w:szCs w:val="20"/>
              </w:rPr>
            </w:pPr>
            <w:r w:rsidRPr="00E47A2E">
              <w:rPr>
                <w:rFonts w:ascii="NTFPreCursivefk" w:hAnsi="NTFPreCursivefk"/>
                <w:b/>
                <w:sz w:val="20"/>
                <w:szCs w:val="20"/>
              </w:rPr>
              <w:t>2 count</w:t>
            </w:r>
          </w:p>
          <w:p w:rsidR="00E47A2E" w:rsidRDefault="00E47A2E" w:rsidP="00E47A2E">
            <w:pPr>
              <w:rPr>
                <w:rFonts w:ascii="NTFPreCursivefk" w:hAnsi="NTFPreCursivefk"/>
                <w:sz w:val="20"/>
                <w:szCs w:val="20"/>
              </w:rPr>
            </w:pPr>
            <w:r>
              <w:rPr>
                <w:rFonts w:ascii="NTFPreCursivefk" w:hAnsi="NTFPreCursivefk"/>
                <w:sz w:val="20"/>
                <w:szCs w:val="20"/>
              </w:rPr>
              <w:t xml:space="preserve">This program lets you make pictograms of data collected. </w:t>
            </w:r>
          </w:p>
          <w:p w:rsidR="00E47A2E" w:rsidRDefault="00E47A2E" w:rsidP="00E47A2E">
            <w:pPr>
              <w:rPr>
                <w:rFonts w:ascii="NTFPreCursivefk" w:hAnsi="NTFPreCursivefk"/>
                <w:sz w:val="20"/>
                <w:szCs w:val="20"/>
              </w:rPr>
            </w:pPr>
            <w:r>
              <w:rPr>
                <w:rFonts w:ascii="NTFPreCursivefk" w:hAnsi="NTFPreCursivefk"/>
                <w:sz w:val="20"/>
                <w:szCs w:val="20"/>
              </w:rPr>
              <w:t xml:space="preserve">This week collect data about the number of different </w:t>
            </w:r>
            <w:proofErr w:type="spellStart"/>
            <w:r>
              <w:rPr>
                <w:rFonts w:ascii="NTFPreCursivefk" w:hAnsi="NTFPreCursivefk"/>
                <w:sz w:val="20"/>
                <w:szCs w:val="20"/>
              </w:rPr>
              <w:t>minbeasts</w:t>
            </w:r>
            <w:proofErr w:type="spellEnd"/>
            <w:r>
              <w:rPr>
                <w:rFonts w:ascii="NTFPreCursivefk" w:hAnsi="NTFPreCursivefk"/>
                <w:sz w:val="20"/>
                <w:szCs w:val="20"/>
              </w:rPr>
              <w:t xml:space="preserve"> you can find. Record by making a tally of them and then create a pictogram graph using the </w:t>
            </w:r>
            <w:proofErr w:type="gramStart"/>
            <w:r>
              <w:rPr>
                <w:rFonts w:ascii="NTFPreCursivefk" w:hAnsi="NTFPreCursivefk"/>
                <w:sz w:val="20"/>
                <w:szCs w:val="20"/>
              </w:rPr>
              <w:t>2 count</w:t>
            </w:r>
            <w:proofErr w:type="gramEnd"/>
            <w:r>
              <w:rPr>
                <w:rFonts w:ascii="NTFPreCursivefk" w:hAnsi="NTFPreCursivefk"/>
                <w:sz w:val="20"/>
                <w:szCs w:val="20"/>
              </w:rPr>
              <w:t xml:space="preserve"> program. </w:t>
            </w:r>
          </w:p>
          <w:p w:rsidR="00E47A2E" w:rsidRDefault="00E47A2E" w:rsidP="00E47A2E">
            <w:pPr>
              <w:rPr>
                <w:rFonts w:ascii="NTFPreCursivefk" w:hAnsi="NTFPreCursivefk"/>
                <w:sz w:val="20"/>
                <w:szCs w:val="20"/>
              </w:rPr>
            </w:pPr>
            <w:r>
              <w:rPr>
                <w:rFonts w:ascii="NTFPreCursivefk" w:hAnsi="NTFPreCursivefk"/>
                <w:sz w:val="20"/>
                <w:szCs w:val="20"/>
              </w:rPr>
              <w:t>Login to purple mash.</w:t>
            </w:r>
          </w:p>
          <w:p w:rsidR="00E47A2E" w:rsidRDefault="00E47A2E" w:rsidP="00E47A2E">
            <w:pPr>
              <w:rPr>
                <w:rFonts w:ascii="NTFPreCursivefk" w:hAnsi="NTFPreCursivefk"/>
                <w:sz w:val="20"/>
                <w:szCs w:val="20"/>
              </w:rPr>
            </w:pPr>
            <w:r>
              <w:rPr>
                <w:rFonts w:ascii="NTFPreCursivefk" w:hAnsi="NTFPreCursivefk"/>
                <w:sz w:val="20"/>
                <w:szCs w:val="20"/>
              </w:rPr>
              <w:t>Select ‘Tools’</w:t>
            </w:r>
          </w:p>
          <w:p w:rsidR="00E47A2E" w:rsidRDefault="00E47A2E" w:rsidP="00E47A2E">
            <w:pPr>
              <w:rPr>
                <w:rFonts w:ascii="NTFPreCursivefk" w:hAnsi="NTFPreCursivefk"/>
                <w:sz w:val="20"/>
                <w:szCs w:val="20"/>
              </w:rPr>
            </w:pPr>
            <w:r>
              <w:rPr>
                <w:rFonts w:ascii="NTFPreCursivefk" w:hAnsi="NTFPreCursivefk"/>
                <w:sz w:val="20"/>
                <w:szCs w:val="20"/>
              </w:rPr>
              <w:t>Select ‘2count’</w:t>
            </w:r>
          </w:p>
          <w:p w:rsidR="0016520A" w:rsidRPr="00E47A2E" w:rsidRDefault="00E47A2E" w:rsidP="00E47A2E">
            <w:pPr>
              <w:rPr>
                <w:rFonts w:ascii="NTFPreCursivefk" w:hAnsi="NTFPreCursivefk"/>
                <w:sz w:val="20"/>
                <w:szCs w:val="20"/>
              </w:rPr>
            </w:pPr>
            <w:r>
              <w:rPr>
                <w:rFonts w:ascii="NTFPreCursivefk" w:hAnsi="NTFPreCursivefk"/>
                <w:sz w:val="20"/>
                <w:szCs w:val="20"/>
              </w:rPr>
              <w:t xml:space="preserve">Initially there will be a pictogram about cars. To change this to minibeasts click on the box with a car. Click on clipart picker, scroll to find </w:t>
            </w:r>
            <w:proofErr w:type="spellStart"/>
            <w:r>
              <w:rPr>
                <w:rFonts w:ascii="NTFPreCursivefk" w:hAnsi="NTFPreCursivefk"/>
                <w:sz w:val="20"/>
                <w:szCs w:val="20"/>
              </w:rPr>
              <w:t>minbeast</w:t>
            </w:r>
            <w:proofErr w:type="spellEnd"/>
            <w:r>
              <w:rPr>
                <w:rFonts w:ascii="NTFPreCursivefk" w:hAnsi="NTFPreCursivefk"/>
                <w:sz w:val="20"/>
                <w:szCs w:val="20"/>
              </w:rPr>
              <w:t xml:space="preserve">. Click on minibeasts and choose your creature. Repeat in different boxes until you have selected all the different types of minibeasts you have found. Then change the title of your pictogram to Minibeasts. Once you have done this you are ready to input your data. Click on the + button to add the number of each creature you have found. If you make an </w:t>
            </w:r>
            <w:proofErr w:type="gramStart"/>
            <w:r>
              <w:rPr>
                <w:rFonts w:ascii="NTFPreCursivefk" w:hAnsi="NTFPreCursivefk"/>
                <w:sz w:val="20"/>
                <w:szCs w:val="20"/>
              </w:rPr>
              <w:t>error</w:t>
            </w:r>
            <w:proofErr w:type="gramEnd"/>
            <w:r>
              <w:rPr>
                <w:rFonts w:ascii="NTFPreCursivefk" w:hAnsi="NTFPreCursivefk"/>
                <w:sz w:val="20"/>
                <w:szCs w:val="20"/>
              </w:rPr>
              <w:t xml:space="preserve"> you can use the – button to take any away.</w:t>
            </w:r>
          </w:p>
          <w:p w:rsidR="007A43BA" w:rsidRPr="001149D4" w:rsidRDefault="007A43BA" w:rsidP="000B7253">
            <w:pPr>
              <w:rPr>
                <w:rFonts w:ascii="NTFPreCursivefk" w:hAnsi="NTFPreCursivefk"/>
                <w:b/>
                <w:sz w:val="20"/>
                <w:szCs w:val="20"/>
                <w:u w:val="single"/>
              </w:rPr>
            </w:pPr>
          </w:p>
        </w:tc>
        <w:tc>
          <w:tcPr>
            <w:tcW w:w="3546" w:type="dxa"/>
          </w:tcPr>
          <w:p w:rsidR="00DF71FD" w:rsidRPr="0016520A" w:rsidRDefault="00CA5524" w:rsidP="0038751E">
            <w:pPr>
              <w:jc w:val="both"/>
              <w:rPr>
                <w:rFonts w:ascii="NTFPreCursivefk" w:hAnsi="NTFPreCursivefk" w:cstheme="minorHAnsi"/>
                <w:b/>
                <w:sz w:val="20"/>
                <w:szCs w:val="20"/>
              </w:rPr>
            </w:pPr>
            <w:r w:rsidRPr="0016520A">
              <w:rPr>
                <w:rFonts w:ascii="NTFPreCursivefk" w:hAnsi="NTFPreCursivefk" w:cstheme="minorHAnsi"/>
                <w:b/>
                <w:sz w:val="20"/>
                <w:szCs w:val="20"/>
              </w:rPr>
              <w:lastRenderedPageBreak/>
              <w:t>Art</w:t>
            </w:r>
          </w:p>
          <w:p w:rsidR="00CA5524" w:rsidRDefault="00CA5524" w:rsidP="0038751E">
            <w:pPr>
              <w:jc w:val="both"/>
              <w:rPr>
                <w:rFonts w:ascii="NTFPreCursivefk" w:hAnsi="NTFPreCursivefk" w:cstheme="minorHAnsi"/>
                <w:sz w:val="20"/>
                <w:szCs w:val="20"/>
              </w:rPr>
            </w:pPr>
            <w:r w:rsidRPr="00CA5524">
              <w:rPr>
                <w:rFonts w:ascii="NTFPreCursivefk" w:hAnsi="NTFPreCursivefk" w:cstheme="minorHAnsi"/>
                <w:sz w:val="20"/>
                <w:szCs w:val="20"/>
              </w:rPr>
              <w:t>Close observational drawing</w:t>
            </w:r>
          </w:p>
          <w:p w:rsidR="00CA5524" w:rsidRDefault="00CA5524" w:rsidP="0038751E">
            <w:pPr>
              <w:jc w:val="both"/>
              <w:rPr>
                <w:rFonts w:ascii="NTFPreCursivefk" w:hAnsi="NTFPreCursivefk" w:cstheme="minorHAnsi"/>
                <w:sz w:val="20"/>
                <w:szCs w:val="20"/>
              </w:rPr>
            </w:pPr>
          </w:p>
          <w:p w:rsidR="002A2F3E" w:rsidRPr="00F272AA" w:rsidRDefault="00CA5524" w:rsidP="0038751E">
            <w:pPr>
              <w:jc w:val="both"/>
              <w:rPr>
                <w:rFonts w:ascii="NTFPreCursivefk" w:hAnsi="NTFPreCursivefk" w:cstheme="minorHAnsi"/>
                <w:sz w:val="20"/>
                <w:szCs w:val="20"/>
              </w:rPr>
            </w:pPr>
            <w:proofErr w:type="gramStart"/>
            <w:r w:rsidRPr="002A2F3E">
              <w:rPr>
                <w:rFonts w:ascii="NTFPreCursivefk" w:hAnsi="NTFPreCursivefk" w:cstheme="minorHAnsi"/>
                <w:b/>
                <w:sz w:val="20"/>
                <w:szCs w:val="20"/>
                <w:u w:val="single"/>
              </w:rPr>
              <w:t xml:space="preserve">Activity </w:t>
            </w:r>
            <w:r w:rsidR="00F272AA">
              <w:rPr>
                <w:rFonts w:ascii="NTFPreCursivefk" w:hAnsi="NTFPreCursivefk" w:cstheme="minorHAnsi"/>
                <w:sz w:val="20"/>
                <w:szCs w:val="20"/>
              </w:rPr>
              <w:t xml:space="preserve"> -</w:t>
            </w:r>
            <w:proofErr w:type="gramEnd"/>
            <w:r w:rsidR="00F272AA">
              <w:rPr>
                <w:rFonts w:ascii="NTFPreCursivefk" w:hAnsi="NTFPreCursivefk" w:cstheme="minorHAnsi"/>
                <w:sz w:val="20"/>
                <w:szCs w:val="20"/>
              </w:rPr>
              <w:t xml:space="preserve"> S</w:t>
            </w:r>
            <w:r>
              <w:rPr>
                <w:rFonts w:ascii="NTFPreCursivefk" w:hAnsi="NTFPreCursivefk" w:cstheme="minorHAnsi"/>
                <w:sz w:val="20"/>
                <w:szCs w:val="20"/>
              </w:rPr>
              <w:t>ee PowerPoint presentation, ‘</w:t>
            </w:r>
            <w:r w:rsidR="00F272AA">
              <w:rPr>
                <w:rFonts w:ascii="NTFPreCursivefk" w:hAnsi="NTFPreCursivefk"/>
                <w:sz w:val="20"/>
                <w:szCs w:val="20"/>
              </w:rPr>
              <w:t xml:space="preserve">Drawing from Nature’. </w:t>
            </w:r>
            <w:r>
              <w:rPr>
                <w:rFonts w:ascii="NTFPreCursivefk" w:hAnsi="NTFPreCursivefk"/>
                <w:sz w:val="20"/>
                <w:szCs w:val="20"/>
              </w:rPr>
              <w:t xml:space="preserve">Find a collection of natural materials (leaves, branches, </w:t>
            </w:r>
            <w:r>
              <w:rPr>
                <w:rFonts w:ascii="NTFPreCursivefk" w:hAnsi="NTFPreCursivefk"/>
                <w:sz w:val="20"/>
                <w:szCs w:val="20"/>
              </w:rPr>
              <w:lastRenderedPageBreak/>
              <w:t>flowers, etc)</w:t>
            </w:r>
            <w:r w:rsidR="0016520A">
              <w:rPr>
                <w:rFonts w:ascii="NTFPreCursivefk" w:hAnsi="NTFPreCursivefk"/>
                <w:sz w:val="20"/>
                <w:szCs w:val="20"/>
              </w:rPr>
              <w:t xml:space="preserve">. </w:t>
            </w:r>
            <w:r>
              <w:rPr>
                <w:rFonts w:ascii="NTFPreCursivefk" w:hAnsi="NTFPreCursivefk"/>
                <w:sz w:val="20"/>
                <w:szCs w:val="20"/>
              </w:rPr>
              <w:t xml:space="preserve">Follow the instructions to create a close observational drawing. </w:t>
            </w:r>
          </w:p>
          <w:p w:rsidR="002A2F3E" w:rsidRDefault="002A2F3E" w:rsidP="0038751E">
            <w:pPr>
              <w:jc w:val="both"/>
              <w:rPr>
                <w:rFonts w:ascii="NTFPreCursivefk" w:hAnsi="NTFPreCursivefk"/>
                <w:sz w:val="20"/>
                <w:szCs w:val="20"/>
              </w:rPr>
            </w:pPr>
          </w:p>
          <w:p w:rsidR="00CA5524" w:rsidRDefault="00CA5524" w:rsidP="0038751E">
            <w:pPr>
              <w:jc w:val="both"/>
              <w:rPr>
                <w:rFonts w:ascii="NTFPreCursivefk" w:hAnsi="NTFPreCursivefk"/>
                <w:sz w:val="20"/>
                <w:szCs w:val="20"/>
              </w:rPr>
            </w:pPr>
            <w:r>
              <w:rPr>
                <w:rFonts w:ascii="NTFPreCursivefk" w:hAnsi="NTFPreCursivefk"/>
                <w:sz w:val="20"/>
                <w:szCs w:val="20"/>
              </w:rPr>
              <w:t>You make like to add tone or texture to your drawing (as we have practised in school) to give your object a feeling of depth.</w:t>
            </w:r>
            <w:r w:rsidR="002A2F3E">
              <w:rPr>
                <w:rFonts w:ascii="NTFPreCursivefk" w:hAnsi="NTFPreCursivefk"/>
                <w:sz w:val="20"/>
                <w:szCs w:val="20"/>
              </w:rPr>
              <w:t xml:space="preserve"> You can do this by varying the amount of pressure you use when shading to add light or dark areas or vary the type and direction in which lines are drawn.</w:t>
            </w:r>
          </w:p>
          <w:p w:rsidR="002A2F3E" w:rsidRDefault="002A2F3E" w:rsidP="0038751E">
            <w:pPr>
              <w:jc w:val="both"/>
              <w:rPr>
                <w:rFonts w:ascii="NTFPreCursivefk" w:hAnsi="NTFPreCursivefk"/>
                <w:sz w:val="20"/>
                <w:szCs w:val="20"/>
              </w:rPr>
            </w:pPr>
          </w:p>
          <w:p w:rsidR="002A2F3E" w:rsidRDefault="002A2F3E" w:rsidP="0038751E">
            <w:pPr>
              <w:jc w:val="both"/>
              <w:rPr>
                <w:rFonts w:ascii="NTFPreCursivefk" w:hAnsi="NTFPreCursivefk"/>
                <w:sz w:val="20"/>
                <w:szCs w:val="20"/>
              </w:rPr>
            </w:pPr>
            <w:r>
              <w:rPr>
                <w:rFonts w:ascii="NTFPreCursivefk" w:hAnsi="NTFPreCursivefk"/>
                <w:sz w:val="20"/>
                <w:szCs w:val="20"/>
              </w:rPr>
              <w:t>Remember: the greater the pressure the darker the tone</w:t>
            </w:r>
            <w:r w:rsidR="0016520A">
              <w:rPr>
                <w:rFonts w:ascii="NTFPreCursivefk" w:hAnsi="NTFPreCursivefk"/>
                <w:sz w:val="20"/>
                <w:szCs w:val="20"/>
              </w:rPr>
              <w:t xml:space="preserve">! </w:t>
            </w:r>
          </w:p>
          <w:p w:rsidR="0038751E" w:rsidRDefault="0038751E" w:rsidP="0038751E">
            <w:pPr>
              <w:jc w:val="both"/>
              <w:rPr>
                <w:rFonts w:ascii="SassoonPrimaryInfant" w:hAnsi="SassoonPrimaryInfant"/>
              </w:rPr>
            </w:pPr>
          </w:p>
          <w:p w:rsidR="002A2F3E" w:rsidRDefault="0038751E" w:rsidP="0038751E">
            <w:pPr>
              <w:jc w:val="both"/>
              <w:rPr>
                <w:rFonts w:ascii="NTFPreCursivefk" w:hAnsi="NTFPreCursivefk"/>
                <w:sz w:val="20"/>
                <w:szCs w:val="20"/>
              </w:rPr>
            </w:pPr>
            <w:r>
              <w:rPr>
                <w:rFonts w:ascii="SassoonPrimaryInfant" w:hAnsi="SassoonPrimaryInfant"/>
              </w:rPr>
              <w:t>Please email your art work to us, we would love to see what you have achieved.</w:t>
            </w:r>
          </w:p>
          <w:p w:rsidR="004A47AC" w:rsidRPr="00A41248" w:rsidRDefault="004A47AC" w:rsidP="000B7253">
            <w:pPr>
              <w:rPr>
                <w:rFonts w:ascii="NTFPreCursivefk" w:hAnsi="NTFPreCursivefk"/>
                <w:sz w:val="20"/>
                <w:szCs w:val="20"/>
              </w:rPr>
            </w:pPr>
          </w:p>
          <w:p w:rsidR="000B7253" w:rsidRPr="00A41248" w:rsidRDefault="000B7253" w:rsidP="000B7253">
            <w:pPr>
              <w:rPr>
                <w:rFonts w:ascii="NTFPreCursivefk" w:hAnsi="NTFPreCursivefk"/>
                <w:sz w:val="20"/>
                <w:szCs w:val="20"/>
              </w:rPr>
            </w:pPr>
          </w:p>
        </w:tc>
        <w:tc>
          <w:tcPr>
            <w:tcW w:w="3119" w:type="dxa"/>
          </w:tcPr>
          <w:p w:rsidR="003409CD" w:rsidRPr="00F272AA" w:rsidRDefault="00F272AA" w:rsidP="0096122F">
            <w:pPr>
              <w:rPr>
                <w:rFonts w:ascii="NTFPreCursivefk" w:hAnsi="NTFPreCursivefk"/>
                <w:b/>
                <w:sz w:val="20"/>
                <w:szCs w:val="20"/>
              </w:rPr>
            </w:pPr>
            <w:r w:rsidRPr="00F272AA">
              <w:rPr>
                <w:rFonts w:ascii="NTFPreCursivefk" w:hAnsi="NTFPreCursivefk"/>
                <w:b/>
                <w:sz w:val="20"/>
                <w:szCs w:val="20"/>
              </w:rPr>
              <w:lastRenderedPageBreak/>
              <w:t>Science</w:t>
            </w:r>
          </w:p>
          <w:p w:rsidR="00CA5524" w:rsidRDefault="00CA5524" w:rsidP="0096122F">
            <w:pPr>
              <w:rPr>
                <w:rFonts w:ascii="NTFPreCursivefk" w:hAnsi="NTFPreCursivefk"/>
                <w:sz w:val="20"/>
                <w:szCs w:val="20"/>
              </w:rPr>
            </w:pPr>
          </w:p>
          <w:p w:rsidR="00CF0C54" w:rsidRDefault="005324B4" w:rsidP="0096122F">
            <w:pPr>
              <w:rPr>
                <w:rFonts w:ascii="NTFPreCursivefk" w:hAnsi="NTFPreCursivefk"/>
                <w:sz w:val="20"/>
                <w:szCs w:val="20"/>
              </w:rPr>
            </w:pPr>
            <w:r>
              <w:rPr>
                <w:rFonts w:ascii="NTFPreCursivefk" w:hAnsi="NTFPreCursivefk"/>
                <w:sz w:val="20"/>
                <w:szCs w:val="20"/>
              </w:rPr>
              <w:t xml:space="preserve">For this next half term, we continue to focus on ‘Living things and their habitats’. </w:t>
            </w:r>
          </w:p>
          <w:p w:rsidR="00051AFA" w:rsidRDefault="00051AFA" w:rsidP="0096122F">
            <w:pPr>
              <w:rPr>
                <w:rFonts w:ascii="NTFPreCursivefk" w:hAnsi="NTFPreCursivefk"/>
                <w:sz w:val="20"/>
                <w:szCs w:val="20"/>
              </w:rPr>
            </w:pPr>
          </w:p>
          <w:p w:rsidR="00051AFA" w:rsidRPr="00051AFA" w:rsidRDefault="00051AFA" w:rsidP="00051AFA">
            <w:pPr>
              <w:rPr>
                <w:rFonts w:ascii="NTFPreCursivefk" w:hAnsi="NTFPreCursivefk"/>
                <w:b/>
                <w:sz w:val="20"/>
                <w:szCs w:val="20"/>
              </w:rPr>
            </w:pPr>
            <w:r w:rsidRPr="00051AFA">
              <w:rPr>
                <w:rFonts w:ascii="NTFPreCursivefk" w:hAnsi="NTFPreCursivefk"/>
                <w:b/>
                <w:sz w:val="20"/>
                <w:szCs w:val="20"/>
              </w:rPr>
              <w:t>Food chains</w:t>
            </w:r>
          </w:p>
          <w:p w:rsidR="00051AFA" w:rsidRPr="0096122F" w:rsidRDefault="00051AFA" w:rsidP="00051AFA">
            <w:pPr>
              <w:rPr>
                <w:rFonts w:ascii="NTFPreCursivefk" w:hAnsi="NTFPreCursivefk"/>
                <w:sz w:val="20"/>
                <w:szCs w:val="20"/>
              </w:rPr>
            </w:pPr>
            <w:r>
              <w:rPr>
                <w:rFonts w:ascii="NTFPreCursivefk" w:hAnsi="NTFPreCursivefk"/>
                <w:sz w:val="20"/>
                <w:szCs w:val="20"/>
              </w:rPr>
              <w:lastRenderedPageBreak/>
              <w:t xml:space="preserve">Recap what is a food chain. Read or listen to the food chain book on Espresso. Search- </w:t>
            </w:r>
            <w:r w:rsidR="00D342A3">
              <w:rPr>
                <w:rFonts w:ascii="NTFPreCursivefk" w:hAnsi="NTFPreCursivefk"/>
                <w:sz w:val="20"/>
                <w:szCs w:val="20"/>
              </w:rPr>
              <w:t>‘</w:t>
            </w:r>
            <w:r>
              <w:rPr>
                <w:rFonts w:ascii="NTFPreCursivefk" w:hAnsi="NTFPreCursivefk"/>
                <w:sz w:val="20"/>
                <w:szCs w:val="20"/>
              </w:rPr>
              <w:t xml:space="preserve">Food </w:t>
            </w:r>
            <w:proofErr w:type="gramStart"/>
            <w:r>
              <w:rPr>
                <w:rFonts w:ascii="NTFPreCursivefk" w:hAnsi="NTFPreCursivefk"/>
                <w:sz w:val="20"/>
                <w:szCs w:val="20"/>
              </w:rPr>
              <w:t>chain</w:t>
            </w:r>
            <w:r w:rsidR="00D342A3">
              <w:rPr>
                <w:rFonts w:ascii="NTFPreCursivefk" w:hAnsi="NTFPreCursivefk"/>
                <w:sz w:val="20"/>
                <w:szCs w:val="20"/>
              </w:rPr>
              <w:t>s’</w:t>
            </w:r>
            <w:proofErr w:type="gramEnd"/>
            <w:r w:rsidR="00D342A3">
              <w:rPr>
                <w:rFonts w:ascii="NTFPreCursivefk" w:hAnsi="NTFPreCursivefk"/>
                <w:sz w:val="20"/>
                <w:szCs w:val="20"/>
              </w:rPr>
              <w:t>. Click on ‘Food Chains’ (</w:t>
            </w:r>
            <w:r w:rsidR="0087704A">
              <w:rPr>
                <w:rFonts w:ascii="NTFPreCursivefk" w:hAnsi="NTFPreCursivefk"/>
                <w:sz w:val="20"/>
                <w:szCs w:val="20"/>
              </w:rPr>
              <w:t xml:space="preserve">and read the </w:t>
            </w:r>
            <w:r w:rsidR="00D342A3">
              <w:rPr>
                <w:rFonts w:ascii="NTFPreCursivefk" w:hAnsi="NTFPreCursivefk"/>
                <w:sz w:val="20"/>
                <w:szCs w:val="20"/>
              </w:rPr>
              <w:t xml:space="preserve">Book KS1). </w:t>
            </w:r>
            <w:r>
              <w:rPr>
                <w:rFonts w:ascii="NTFPreCursivefk" w:hAnsi="NTFPreCursivefk"/>
                <w:sz w:val="20"/>
                <w:szCs w:val="20"/>
              </w:rPr>
              <w:t xml:space="preserve">Watch ‘Design your own food chain’ </w:t>
            </w:r>
            <w:proofErr w:type="spellStart"/>
            <w:r>
              <w:rPr>
                <w:rFonts w:ascii="NTFPreCursivefk" w:hAnsi="NTFPreCursivefk"/>
                <w:sz w:val="20"/>
                <w:szCs w:val="20"/>
              </w:rPr>
              <w:t>powerpoint</w:t>
            </w:r>
            <w:proofErr w:type="spellEnd"/>
            <w:r w:rsidR="0087704A">
              <w:rPr>
                <w:rFonts w:ascii="NTFPreCursivefk" w:hAnsi="NTFPreCursivefk"/>
                <w:sz w:val="20"/>
                <w:szCs w:val="20"/>
              </w:rPr>
              <w:t>, which can be found on the home learning page</w:t>
            </w:r>
            <w:r>
              <w:rPr>
                <w:rFonts w:ascii="NTFPreCursivefk" w:hAnsi="NTFPreCursivefk"/>
                <w:sz w:val="20"/>
                <w:szCs w:val="20"/>
              </w:rPr>
              <w:t>. Create your own food chain by either using the Foo</w:t>
            </w:r>
            <w:r w:rsidR="00D342A3">
              <w:rPr>
                <w:rFonts w:ascii="NTFPreCursivefk" w:hAnsi="NTFPreCursivefk"/>
                <w:sz w:val="20"/>
                <w:szCs w:val="20"/>
              </w:rPr>
              <w:t>d chain sorting activity sheet, which can be found on the home learning page,</w:t>
            </w:r>
            <w:r>
              <w:rPr>
                <w:rFonts w:ascii="NTFPreCursivefk" w:hAnsi="NTFPreCursivefk"/>
                <w:sz w:val="20"/>
                <w:szCs w:val="20"/>
              </w:rPr>
              <w:t xml:space="preserve"> or </w:t>
            </w:r>
            <w:r w:rsidR="00D96C52">
              <w:rPr>
                <w:rFonts w:ascii="NTFPreCursivefk" w:hAnsi="NTFPreCursivefk"/>
                <w:sz w:val="20"/>
                <w:szCs w:val="20"/>
              </w:rPr>
              <w:t xml:space="preserve">by </w:t>
            </w:r>
            <w:r>
              <w:rPr>
                <w:rFonts w:ascii="NTFPreCursivefk" w:hAnsi="NTFPreCursivefk"/>
                <w:sz w:val="20"/>
                <w:szCs w:val="20"/>
              </w:rPr>
              <w:t>drawing your own.</w:t>
            </w:r>
          </w:p>
        </w:tc>
        <w:tc>
          <w:tcPr>
            <w:tcW w:w="2982" w:type="dxa"/>
          </w:tcPr>
          <w:p w:rsidR="007A43BA" w:rsidRPr="00F272AA" w:rsidRDefault="00F272AA" w:rsidP="0016520A">
            <w:pPr>
              <w:rPr>
                <w:rFonts w:ascii="NTFPreCursivefk" w:hAnsi="NTFPreCursivefk"/>
                <w:b/>
                <w:sz w:val="20"/>
                <w:szCs w:val="20"/>
              </w:rPr>
            </w:pPr>
            <w:r w:rsidRPr="00F272AA">
              <w:rPr>
                <w:rFonts w:ascii="NTFPreCursivefk" w:hAnsi="NTFPreCursivefk"/>
                <w:b/>
                <w:sz w:val="20"/>
                <w:szCs w:val="20"/>
              </w:rPr>
              <w:lastRenderedPageBreak/>
              <w:t>History</w:t>
            </w:r>
          </w:p>
          <w:p w:rsidR="00F272AA" w:rsidRDefault="00F272AA" w:rsidP="0016520A">
            <w:pPr>
              <w:rPr>
                <w:rFonts w:ascii="NTFPreCursivefk" w:hAnsi="NTFPreCursivefk"/>
                <w:sz w:val="20"/>
                <w:szCs w:val="20"/>
              </w:rPr>
            </w:pPr>
          </w:p>
          <w:p w:rsidR="00051AFA" w:rsidRDefault="00051AFA" w:rsidP="00051AFA">
            <w:pPr>
              <w:rPr>
                <w:rFonts w:ascii="NTFPreCursivefk" w:hAnsi="NTFPreCursivefk"/>
                <w:sz w:val="20"/>
                <w:szCs w:val="20"/>
              </w:rPr>
            </w:pPr>
            <w:r>
              <w:rPr>
                <w:rFonts w:ascii="NTFPreCursivefk" w:hAnsi="NTFPreCursivefk"/>
                <w:sz w:val="20"/>
                <w:szCs w:val="20"/>
              </w:rPr>
              <w:t>The Queen’s official birthday is on Saturday 13</w:t>
            </w:r>
            <w:r w:rsidRPr="00B64886">
              <w:rPr>
                <w:rFonts w:ascii="NTFPreCursivefk" w:hAnsi="NTFPreCursivefk"/>
                <w:sz w:val="20"/>
                <w:szCs w:val="20"/>
                <w:vertAlign w:val="superscript"/>
              </w:rPr>
              <w:t>th</w:t>
            </w:r>
            <w:r>
              <w:rPr>
                <w:rFonts w:ascii="NTFPreCursivefk" w:hAnsi="NTFPreCursivefk"/>
                <w:sz w:val="20"/>
                <w:szCs w:val="20"/>
              </w:rPr>
              <w:t xml:space="preserve"> June. </w:t>
            </w:r>
            <w:r w:rsidR="0087704A">
              <w:rPr>
                <w:rFonts w:ascii="NTFPreCursivefk" w:hAnsi="NTFPreCursivefk"/>
                <w:sz w:val="20"/>
                <w:szCs w:val="20"/>
              </w:rPr>
              <w:t xml:space="preserve">Look at ‘The Queen’s Birthday’ </w:t>
            </w:r>
            <w:proofErr w:type="spellStart"/>
            <w:r w:rsidR="0087704A">
              <w:rPr>
                <w:rFonts w:ascii="NTFPreCursivefk" w:hAnsi="NTFPreCursivefk"/>
                <w:sz w:val="20"/>
                <w:szCs w:val="20"/>
              </w:rPr>
              <w:t>Powerpoint</w:t>
            </w:r>
            <w:proofErr w:type="spellEnd"/>
            <w:r w:rsidR="0087704A">
              <w:rPr>
                <w:rFonts w:ascii="NTFPreCursivefk" w:hAnsi="NTFPreCursivefk"/>
                <w:sz w:val="20"/>
                <w:szCs w:val="20"/>
              </w:rPr>
              <w:t xml:space="preserve">. </w:t>
            </w:r>
            <w:r>
              <w:rPr>
                <w:rFonts w:ascii="NTFPreCursivefk" w:hAnsi="NTFPreCursivefk"/>
                <w:sz w:val="20"/>
                <w:szCs w:val="20"/>
              </w:rPr>
              <w:t>Find out:</w:t>
            </w:r>
          </w:p>
          <w:p w:rsidR="00051AFA" w:rsidRPr="0087704A" w:rsidRDefault="00051AFA" w:rsidP="00051AFA">
            <w:pPr>
              <w:rPr>
                <w:rFonts w:ascii="NTFPreCursivefk" w:hAnsi="NTFPreCursivefk"/>
                <w:color w:val="000000" w:themeColor="text1"/>
                <w:sz w:val="20"/>
                <w:szCs w:val="20"/>
              </w:rPr>
            </w:pPr>
            <w:bookmarkStart w:id="0" w:name="_GoBack"/>
            <w:r w:rsidRPr="0087704A">
              <w:rPr>
                <w:rFonts w:ascii="NTFPreCursivefk" w:hAnsi="NTFPreCursivefk"/>
                <w:color w:val="000000" w:themeColor="text1"/>
                <w:sz w:val="20"/>
                <w:szCs w:val="20"/>
              </w:rPr>
              <w:lastRenderedPageBreak/>
              <w:t xml:space="preserve">Why does the Queen celebrate two birthdays? How does she celebrate her birthdays? </w:t>
            </w:r>
          </w:p>
          <w:p w:rsidR="00051AFA" w:rsidRPr="0087704A" w:rsidRDefault="00051AFA" w:rsidP="00051AFA">
            <w:pPr>
              <w:rPr>
                <w:rFonts w:ascii="NTFPreCursivefk" w:hAnsi="NTFPreCursivefk" w:cs="Arial"/>
                <w:color w:val="000000" w:themeColor="text1"/>
                <w:sz w:val="20"/>
                <w:szCs w:val="20"/>
                <w:shd w:val="clear" w:color="auto" w:fill="FFFFFF"/>
              </w:rPr>
            </w:pPr>
            <w:r w:rsidRPr="0087704A">
              <w:rPr>
                <w:rFonts w:ascii="NTFPreCursivefk" w:hAnsi="NTFPreCursivefk"/>
                <w:color w:val="000000" w:themeColor="text1"/>
                <w:sz w:val="20"/>
                <w:szCs w:val="20"/>
              </w:rPr>
              <w:t xml:space="preserve">Usually on her official birthday the Queen honours people to </w:t>
            </w:r>
            <w:r w:rsidRPr="0087704A">
              <w:rPr>
                <w:rFonts w:ascii="NTFPreCursivefk" w:hAnsi="NTFPreCursivefk" w:cs="Arial"/>
                <w:color w:val="000000" w:themeColor="text1"/>
                <w:sz w:val="20"/>
                <w:szCs w:val="20"/>
                <w:shd w:val="clear" w:color="auto" w:fill="FFFFFF"/>
              </w:rPr>
              <w:t>recognise the achievements and service of people across the UK, from all walks of life. This year the list will be announced in the autumn (however, Captain Tom will be on the list to receive a knighthood)</w:t>
            </w:r>
          </w:p>
          <w:p w:rsidR="00051AFA" w:rsidRPr="0087704A" w:rsidRDefault="00051AFA" w:rsidP="00051AFA">
            <w:pPr>
              <w:rPr>
                <w:rFonts w:ascii="NTFPreCursivefk" w:hAnsi="NTFPreCursivefk" w:cs="Arial"/>
                <w:color w:val="000000" w:themeColor="text1"/>
                <w:sz w:val="20"/>
                <w:szCs w:val="20"/>
                <w:shd w:val="clear" w:color="auto" w:fill="FFFFFF"/>
              </w:rPr>
            </w:pPr>
            <w:r w:rsidRPr="0087704A">
              <w:rPr>
                <w:rFonts w:ascii="NTFPreCursivefk" w:hAnsi="NTFPreCursivefk" w:cs="Arial"/>
                <w:color w:val="000000" w:themeColor="text1"/>
                <w:sz w:val="20"/>
                <w:szCs w:val="20"/>
                <w:shd w:val="clear" w:color="auto" w:fill="FFFFFF"/>
              </w:rPr>
              <w:t>There are many people who have really helped us all over recent times: nurses, doctors, care workers, bin collectors, shop workers, post office workers, delivery workers etc</w:t>
            </w:r>
          </w:p>
          <w:p w:rsidR="00051AFA" w:rsidRPr="0087704A" w:rsidRDefault="00051AFA" w:rsidP="00051AFA">
            <w:pPr>
              <w:rPr>
                <w:rFonts w:ascii="NTFPreCursivefk" w:hAnsi="NTFPreCursivefk" w:cs="Arial"/>
                <w:color w:val="000000" w:themeColor="text1"/>
                <w:sz w:val="20"/>
                <w:szCs w:val="20"/>
                <w:shd w:val="clear" w:color="auto" w:fill="FFFFFF"/>
              </w:rPr>
            </w:pPr>
            <w:r w:rsidRPr="0087704A">
              <w:rPr>
                <w:rFonts w:ascii="NTFPreCursivefk" w:hAnsi="NTFPreCursivefk" w:cs="Arial"/>
                <w:color w:val="000000" w:themeColor="text1"/>
                <w:sz w:val="20"/>
                <w:szCs w:val="20"/>
                <w:shd w:val="clear" w:color="auto" w:fill="FFFFFF"/>
              </w:rPr>
              <w:t>Can you make a poster to thank people for all their help?</w:t>
            </w:r>
          </w:p>
          <w:p w:rsidR="00051AFA" w:rsidRPr="0087704A" w:rsidRDefault="0087704A" w:rsidP="00051AFA">
            <w:pPr>
              <w:rPr>
                <w:rFonts w:ascii="NTFPreCursivefk" w:hAnsi="NTFPreCursivefk" w:cs="Arial"/>
                <w:color w:val="000000" w:themeColor="text1"/>
                <w:sz w:val="20"/>
                <w:szCs w:val="20"/>
                <w:shd w:val="clear" w:color="auto" w:fill="FFFFFF"/>
              </w:rPr>
            </w:pPr>
            <w:r w:rsidRPr="0087704A">
              <w:rPr>
                <w:rFonts w:ascii="NTFPreCursivefk" w:hAnsi="NTFPreCursivefk" w:cs="Arial"/>
                <w:color w:val="000000" w:themeColor="text1"/>
                <w:sz w:val="20"/>
                <w:szCs w:val="20"/>
                <w:shd w:val="clear" w:color="auto" w:fill="FFFFFF"/>
              </w:rPr>
              <w:t>You could also watch the N</w:t>
            </w:r>
            <w:r w:rsidR="00051AFA" w:rsidRPr="0087704A">
              <w:rPr>
                <w:rFonts w:ascii="NTFPreCursivefk" w:hAnsi="NTFPreCursivefk" w:cs="Arial"/>
                <w:color w:val="000000" w:themeColor="text1"/>
                <w:sz w:val="20"/>
                <w:szCs w:val="20"/>
                <w:shd w:val="clear" w:color="auto" w:fill="FFFFFF"/>
              </w:rPr>
              <w:t>ewsround article</w:t>
            </w:r>
          </w:p>
          <w:bookmarkEnd w:id="0"/>
          <w:p w:rsidR="00F272AA" w:rsidRPr="007A43BA" w:rsidRDefault="0087704A" w:rsidP="00051AFA">
            <w:pPr>
              <w:rPr>
                <w:rFonts w:ascii="NTFPreCursivefk" w:hAnsi="NTFPreCursivefk"/>
                <w:sz w:val="20"/>
                <w:szCs w:val="20"/>
              </w:rPr>
            </w:pPr>
            <w:r>
              <w:fldChar w:fldCharType="begin"/>
            </w:r>
            <w:r>
              <w:instrText xml:space="preserve"> HYPERLINK "https://www.bbc.co.uk/newsround/36489213" </w:instrText>
            </w:r>
            <w:r>
              <w:fldChar w:fldCharType="separate"/>
            </w:r>
            <w:r w:rsidR="00051AFA" w:rsidRPr="00051AFA">
              <w:rPr>
                <w:rStyle w:val="Hyperlink"/>
                <w:rFonts w:ascii="NTFPreCursivefk" w:hAnsi="NTFPreCursivefk"/>
                <w:sz w:val="20"/>
                <w:szCs w:val="20"/>
              </w:rPr>
              <w:t>https://www.bbc.co.uk/newsround/36489213</w:t>
            </w:r>
            <w:r>
              <w:rPr>
                <w:rStyle w:val="Hyperlink"/>
                <w:rFonts w:ascii="NTFPreCursivefk" w:hAnsi="NTFPreCursivefk"/>
                <w:sz w:val="20"/>
                <w:szCs w:val="20"/>
              </w:rPr>
              <w:fldChar w:fldCharType="end"/>
            </w:r>
          </w:p>
        </w:tc>
      </w:tr>
    </w:tbl>
    <w:p w:rsidR="00F272AA" w:rsidRDefault="00F272AA" w:rsidP="00F272AA">
      <w:pPr>
        <w:spacing w:before="100" w:beforeAutospacing="1" w:after="100" w:afterAutospacing="1" w:line="240" w:lineRule="auto"/>
        <w:jc w:val="both"/>
        <w:rPr>
          <w:rFonts w:ascii="NTFPreCursivefk" w:hAnsi="NTFPreCursivefk"/>
          <w:b/>
          <w:sz w:val="20"/>
          <w:szCs w:val="20"/>
        </w:rPr>
      </w:pPr>
    </w:p>
    <w:p w:rsidR="00F272AA" w:rsidRPr="00F272AA" w:rsidRDefault="00F272AA" w:rsidP="00F272AA">
      <w:pPr>
        <w:spacing w:before="100" w:beforeAutospacing="1" w:after="100" w:afterAutospacing="1" w:line="240" w:lineRule="auto"/>
        <w:jc w:val="both"/>
        <w:rPr>
          <w:rFonts w:ascii="Times New Roman" w:eastAsia="Times New Roman" w:hAnsi="Times New Roman" w:cs="Times New Roman"/>
          <w:sz w:val="24"/>
          <w:szCs w:val="24"/>
        </w:rPr>
      </w:pPr>
      <w:r w:rsidRPr="00F272AA">
        <w:rPr>
          <w:rFonts w:ascii="SassoonPrimaryInfant Bold" w:eastAsia="Times New Roman" w:hAnsi="SassoonPrimaryInfant Bold" w:cs="Times New Roman"/>
          <w:b/>
        </w:rPr>
        <w:t>Maths-</w:t>
      </w:r>
      <w:r w:rsidRPr="00F272AA">
        <w:rPr>
          <w:rFonts w:ascii="SassoonPrimaryInfant Bold" w:eastAsia="Times New Roman" w:hAnsi="SassoonPrimaryInfant Bold" w:cs="Times New Roman"/>
        </w:rPr>
        <w:t xml:space="preserve"> </w:t>
      </w:r>
      <w:r w:rsidRPr="00F272AA">
        <w:rPr>
          <w:rFonts w:ascii="SassoonPrimaryInfant Regular" w:eastAsia="Times New Roman" w:hAnsi="SassoonPrimaryInfant Regular" w:cs="Times New Roman"/>
        </w:rPr>
        <w:t xml:space="preserve">The activities above are related to the home learning produced by the White Rose maths scheme. The link to the home learning videos should you wish to use them is: </w:t>
      </w:r>
      <w:hyperlink r:id="rId20" w:history="1">
        <w:r w:rsidRPr="00F272AA">
          <w:rPr>
            <w:rStyle w:val="Hyperlink"/>
            <w:rFonts w:ascii="SassoonPrimaryInfant Regular" w:eastAsia="Times New Roman" w:hAnsi="SassoonPrimaryInfant Regular" w:cs="Times New Roman"/>
          </w:rPr>
          <w:t>https://whiterosemaths.com/homelearning/year-2/.</w:t>
        </w:r>
      </w:hyperlink>
      <w:r w:rsidRPr="00F272AA">
        <w:rPr>
          <w:rFonts w:ascii="SassoonPrimaryInfant Regular" w:eastAsia="Times New Roman" w:hAnsi="SassoonPrimaryInfant Regular" w:cs="Times New Roman"/>
        </w:rPr>
        <w:t xml:space="preserve"> This week we are doing Summer Term – Week 5. Activity sheets to </w:t>
      </w:r>
      <w:r w:rsidRPr="00F272AA">
        <w:rPr>
          <w:rFonts w:ascii="SassoonPrimaryInfant Regular" w:eastAsia="Times New Roman" w:hAnsi="SassoonPrimaryInfant Regular" w:cs="Times New Roman"/>
        </w:rPr>
        <w:lastRenderedPageBreak/>
        <w:t xml:space="preserve">support the learning can be found on the home learning page. The BBC Bitesize have also produced extra resources to compliment the unit of work. A link can be found here: </w:t>
      </w:r>
      <w:hyperlink r:id="rId21" w:history="1">
        <w:r w:rsidRPr="00F272AA">
          <w:rPr>
            <w:rStyle w:val="Hyperlink"/>
            <w:rFonts w:ascii="SassoonPrimaryInfant Regular" w:eastAsia="Times New Roman" w:hAnsi="SassoonPrimaryInfant Regular" w:cs="Times New Roman"/>
          </w:rPr>
          <w:t>https://www.bbc.co.uk/bitesize/tags/z7s22sg/year-2-and-p3-lessons/1</w:t>
        </w:r>
      </w:hyperlink>
      <w:r w:rsidRPr="00F272AA">
        <w:rPr>
          <w:rFonts w:ascii="SassoonPrimaryInfant Regular" w:eastAsia="Times New Roman" w:hAnsi="SassoonPrimaryInfant Regular" w:cs="Times New Roman"/>
        </w:rPr>
        <w:t>. We hope that you find this resource useful!</w:t>
      </w:r>
    </w:p>
    <w:p w:rsidR="00F272AA" w:rsidRPr="00F272AA" w:rsidRDefault="00F272AA" w:rsidP="00F272AA">
      <w:pPr>
        <w:spacing w:before="100" w:beforeAutospacing="1" w:after="100" w:afterAutospacing="1" w:line="240" w:lineRule="auto"/>
        <w:rPr>
          <w:rFonts w:ascii="Times New Roman" w:eastAsia="Times New Roman" w:hAnsi="Times New Roman" w:cs="Times New Roman"/>
          <w:sz w:val="24"/>
          <w:szCs w:val="24"/>
        </w:rPr>
      </w:pPr>
      <w:r w:rsidRPr="00F272AA">
        <w:rPr>
          <w:rFonts w:ascii="SassoonPrimaryInfant Bold" w:eastAsia="Times New Roman" w:hAnsi="SassoonPrimaryInfant Bold" w:cs="Times New Roman"/>
          <w:b/>
        </w:rPr>
        <w:t>Espresso Log in:</w:t>
      </w:r>
      <w:r w:rsidRPr="00F272AA">
        <w:rPr>
          <w:rFonts w:ascii="SassoonPrimaryInfant Bold" w:eastAsia="Times New Roman" w:hAnsi="SassoonPrimaryInfant Bold" w:cs="Times New Roman"/>
        </w:rPr>
        <w:t xml:space="preserve"> </w:t>
      </w:r>
      <w:hyperlink r:id="rId22" w:history="1">
        <w:r w:rsidRPr="00D342A3">
          <w:rPr>
            <w:rStyle w:val="Hyperlink"/>
            <w:rFonts w:ascii="SassoonPrimaryInfant Bold" w:eastAsia="Times New Roman" w:hAnsi="SassoonPrimaryInfant Bold" w:cs="Times New Roman"/>
          </w:rPr>
          <w:t>www.discoveryeducation.co.uk</w:t>
        </w:r>
      </w:hyperlink>
      <w:r w:rsidRPr="00F272AA">
        <w:rPr>
          <w:rFonts w:ascii="SassoonPrimaryInfant Bold" w:eastAsia="Times New Roman" w:hAnsi="SassoonPrimaryInfant Bold" w:cs="Times New Roman"/>
        </w:rPr>
        <w:t xml:space="preserve"> </w:t>
      </w:r>
    </w:p>
    <w:p w:rsidR="00F272AA" w:rsidRPr="00F272AA" w:rsidRDefault="00F272AA" w:rsidP="00F272AA">
      <w:pPr>
        <w:spacing w:before="100" w:beforeAutospacing="1" w:after="100" w:afterAutospacing="1" w:line="240" w:lineRule="auto"/>
        <w:rPr>
          <w:rFonts w:ascii="Times New Roman" w:eastAsia="Times New Roman" w:hAnsi="Times New Roman" w:cs="Times New Roman"/>
          <w:sz w:val="24"/>
          <w:szCs w:val="24"/>
        </w:rPr>
      </w:pPr>
      <w:r w:rsidRPr="00F272AA">
        <w:rPr>
          <w:rFonts w:ascii="SassoonPrimaryInfant Bold" w:eastAsia="Times New Roman" w:hAnsi="SassoonPrimaryInfant Bold" w:cs="Times New Roman"/>
          <w:b/>
          <w:color w:val="212121"/>
        </w:rPr>
        <w:t>Student Username:</w:t>
      </w:r>
      <w:r w:rsidRPr="00F272AA">
        <w:rPr>
          <w:rFonts w:ascii="SassoonPrimaryInfant Bold" w:eastAsia="Times New Roman" w:hAnsi="SassoonPrimaryInfant Bold" w:cs="Times New Roman"/>
          <w:color w:val="212121"/>
        </w:rPr>
        <w:t xml:space="preserve"> </w:t>
      </w:r>
      <w:r w:rsidRPr="00F272AA">
        <w:rPr>
          <w:rFonts w:ascii="SassoonPrimaryInfant Regular" w:eastAsia="Times New Roman" w:hAnsi="SassoonPrimaryInfant Regular" w:cs="Times New Roman"/>
          <w:color w:val="212121"/>
        </w:rPr>
        <w:t xml:space="preserve">student6783 (lower case) </w:t>
      </w:r>
      <w:r w:rsidRPr="00F272AA">
        <w:rPr>
          <w:rFonts w:ascii="SassoonPrimaryInfant Bold" w:eastAsia="Times New Roman" w:hAnsi="SassoonPrimaryInfant Bold" w:cs="Times New Roman"/>
          <w:color w:val="212121"/>
        </w:rPr>
        <w:t xml:space="preserve">Password: </w:t>
      </w:r>
      <w:r w:rsidRPr="00F272AA">
        <w:rPr>
          <w:rFonts w:ascii="SassoonPrimaryInfant Regular" w:eastAsia="Times New Roman" w:hAnsi="SassoonPrimaryInfant Regular" w:cs="Times New Roman"/>
          <w:color w:val="212121"/>
        </w:rPr>
        <w:t xml:space="preserve">temple </w:t>
      </w:r>
    </w:p>
    <w:p w:rsidR="00F272AA" w:rsidRPr="00F272AA" w:rsidRDefault="00F272AA" w:rsidP="00F272AA">
      <w:pPr>
        <w:spacing w:after="0" w:line="240" w:lineRule="auto"/>
        <w:rPr>
          <w:rFonts w:ascii="Times New Roman" w:eastAsia="Times New Roman" w:hAnsi="Times New Roman" w:cs="Times New Roman"/>
          <w:sz w:val="24"/>
          <w:szCs w:val="24"/>
        </w:rPr>
      </w:pPr>
      <w:r w:rsidRPr="00F272AA">
        <w:rPr>
          <w:rFonts w:ascii="Times New Roman" w:eastAsia="Times New Roman" w:hAnsi="Times New Roman" w:cs="Times New Roman"/>
          <w:sz w:val="24"/>
          <w:szCs w:val="24"/>
        </w:rPr>
        <w:fldChar w:fldCharType="begin"/>
      </w:r>
      <w:r w:rsidRPr="00F272AA">
        <w:rPr>
          <w:rFonts w:ascii="Times New Roman" w:eastAsia="Times New Roman" w:hAnsi="Times New Roman" w:cs="Times New Roman"/>
          <w:sz w:val="24"/>
          <w:szCs w:val="24"/>
        </w:rPr>
        <w:instrText xml:space="preserve"> INCLUDEPICTURE "/var/folders/0p/1nhtj45179xbd9qm4y4m0vy00000gn/T/com.microsoft.Word/WebArchiveCopyPasteTempFiles/page4image27934720" \* MERGEFORMATINET </w:instrText>
      </w:r>
      <w:r w:rsidRPr="00F272AA">
        <w:rPr>
          <w:rFonts w:ascii="Times New Roman" w:eastAsia="Times New Roman" w:hAnsi="Times New Roman" w:cs="Times New Roman"/>
          <w:sz w:val="24"/>
          <w:szCs w:val="24"/>
        </w:rPr>
        <w:fldChar w:fldCharType="separate"/>
      </w:r>
      <w:r w:rsidRPr="00F272AA">
        <w:rPr>
          <w:rFonts w:ascii="Times New Roman" w:eastAsia="Times New Roman" w:hAnsi="Times New Roman" w:cs="Times New Roman"/>
          <w:noProof/>
          <w:sz w:val="24"/>
          <w:szCs w:val="24"/>
        </w:rPr>
        <w:drawing>
          <wp:inline distT="0" distB="0" distL="0" distR="0">
            <wp:extent cx="8863330" cy="340995"/>
            <wp:effectExtent l="0" t="0" r="1270" b="0"/>
            <wp:docPr id="1" name="Picture 1" descr="page4image27934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4image2793472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863330" cy="340995"/>
                    </a:xfrm>
                    <a:prstGeom prst="rect">
                      <a:avLst/>
                    </a:prstGeom>
                    <a:noFill/>
                    <a:ln>
                      <a:noFill/>
                    </a:ln>
                  </pic:spPr>
                </pic:pic>
              </a:graphicData>
            </a:graphic>
          </wp:inline>
        </w:drawing>
      </w:r>
      <w:r w:rsidRPr="00F272AA">
        <w:rPr>
          <w:rFonts w:ascii="Times New Roman" w:eastAsia="Times New Roman" w:hAnsi="Times New Roman" w:cs="Times New Roman"/>
          <w:sz w:val="24"/>
          <w:szCs w:val="24"/>
        </w:rPr>
        <w:fldChar w:fldCharType="end"/>
      </w:r>
    </w:p>
    <w:p w:rsidR="002B62F7" w:rsidRPr="00273E8D" w:rsidRDefault="002B62F7" w:rsidP="00F272AA"/>
    <w:sectPr w:rsidR="002B62F7" w:rsidRPr="00273E8D" w:rsidSect="001B79AD">
      <w:pgSz w:w="16838" w:h="11906" w:orient="landscape"/>
      <w:pgMar w:top="851"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SassoonPrimaryInfant">
    <w:altName w:val="Calibri"/>
    <w:panose1 w:val="020B0604020202020204"/>
    <w:charset w:val="00"/>
    <w:family w:val="auto"/>
    <w:pitch w:val="variable"/>
    <w:sig w:usb0="00000083" w:usb1="00000000" w:usb2="00000000" w:usb3="00000000" w:csb0="00000009" w:csb1="00000000"/>
  </w:font>
  <w:font w:name="NTFPreCursivefk">
    <w:altName w:val="Calibri"/>
    <w:panose1 w:val="020B0604020202020204"/>
    <w:charset w:val="00"/>
    <w:family w:val="script"/>
    <w:pitch w:val="variable"/>
    <w:sig w:usb0="00000003" w:usb1="10000000" w:usb2="00000000" w:usb3="00000000" w:csb0="00000001" w:csb1="00000000"/>
  </w:font>
  <w:font w:name="NTFPreCursive">
    <w:altName w:val="Calibri"/>
    <w:panose1 w:val="020B0604020202020204"/>
    <w:charset w:val="00"/>
    <w:family w:val="script"/>
    <w:pitch w:val="variable"/>
    <w:sig w:usb0="00000003" w:usb1="10000000" w:usb2="00000000" w:usb3="00000000" w:csb0="00000001" w:csb1="00000000"/>
  </w:font>
  <w:font w:name="SassoonPrimaryInfant Regular">
    <w:altName w:val="Cambria"/>
    <w:panose1 w:val="020B0604020202020204"/>
    <w:charset w:val="00"/>
    <w:family w:val="roman"/>
    <w:notTrueType/>
    <w:pitch w:val="default"/>
  </w:font>
  <w:font w:name="SassoonPrimaryInfant Bol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6B2A49"/>
    <w:multiLevelType w:val="hybridMultilevel"/>
    <w:tmpl w:val="A8E4BB9A"/>
    <w:lvl w:ilvl="0" w:tplc="08090001">
      <w:start w:val="1"/>
      <w:numFmt w:val="bullet"/>
      <w:lvlText w:val=""/>
      <w:lvlJc w:val="left"/>
      <w:pPr>
        <w:ind w:left="396" w:hanging="360"/>
      </w:pPr>
      <w:rPr>
        <w:rFonts w:ascii="Symbol" w:hAnsi="Symbol" w:hint="default"/>
      </w:rPr>
    </w:lvl>
    <w:lvl w:ilvl="1" w:tplc="08090003" w:tentative="1">
      <w:start w:val="1"/>
      <w:numFmt w:val="bullet"/>
      <w:lvlText w:val="o"/>
      <w:lvlJc w:val="left"/>
      <w:pPr>
        <w:ind w:left="1116" w:hanging="360"/>
      </w:pPr>
      <w:rPr>
        <w:rFonts w:ascii="Courier New" w:hAnsi="Courier New" w:cs="Courier New" w:hint="default"/>
      </w:rPr>
    </w:lvl>
    <w:lvl w:ilvl="2" w:tplc="08090005" w:tentative="1">
      <w:start w:val="1"/>
      <w:numFmt w:val="bullet"/>
      <w:lvlText w:val=""/>
      <w:lvlJc w:val="left"/>
      <w:pPr>
        <w:ind w:left="1836" w:hanging="360"/>
      </w:pPr>
      <w:rPr>
        <w:rFonts w:ascii="Wingdings" w:hAnsi="Wingdings" w:hint="default"/>
      </w:rPr>
    </w:lvl>
    <w:lvl w:ilvl="3" w:tplc="08090001" w:tentative="1">
      <w:start w:val="1"/>
      <w:numFmt w:val="bullet"/>
      <w:lvlText w:val=""/>
      <w:lvlJc w:val="left"/>
      <w:pPr>
        <w:ind w:left="2556" w:hanging="360"/>
      </w:pPr>
      <w:rPr>
        <w:rFonts w:ascii="Symbol" w:hAnsi="Symbol" w:hint="default"/>
      </w:rPr>
    </w:lvl>
    <w:lvl w:ilvl="4" w:tplc="08090003" w:tentative="1">
      <w:start w:val="1"/>
      <w:numFmt w:val="bullet"/>
      <w:lvlText w:val="o"/>
      <w:lvlJc w:val="left"/>
      <w:pPr>
        <w:ind w:left="3276" w:hanging="360"/>
      </w:pPr>
      <w:rPr>
        <w:rFonts w:ascii="Courier New" w:hAnsi="Courier New" w:cs="Courier New" w:hint="default"/>
      </w:rPr>
    </w:lvl>
    <w:lvl w:ilvl="5" w:tplc="08090005" w:tentative="1">
      <w:start w:val="1"/>
      <w:numFmt w:val="bullet"/>
      <w:lvlText w:val=""/>
      <w:lvlJc w:val="left"/>
      <w:pPr>
        <w:ind w:left="3996" w:hanging="360"/>
      </w:pPr>
      <w:rPr>
        <w:rFonts w:ascii="Wingdings" w:hAnsi="Wingdings" w:hint="default"/>
      </w:rPr>
    </w:lvl>
    <w:lvl w:ilvl="6" w:tplc="08090001" w:tentative="1">
      <w:start w:val="1"/>
      <w:numFmt w:val="bullet"/>
      <w:lvlText w:val=""/>
      <w:lvlJc w:val="left"/>
      <w:pPr>
        <w:ind w:left="4716" w:hanging="360"/>
      </w:pPr>
      <w:rPr>
        <w:rFonts w:ascii="Symbol" w:hAnsi="Symbol" w:hint="default"/>
      </w:rPr>
    </w:lvl>
    <w:lvl w:ilvl="7" w:tplc="08090003" w:tentative="1">
      <w:start w:val="1"/>
      <w:numFmt w:val="bullet"/>
      <w:lvlText w:val="o"/>
      <w:lvlJc w:val="left"/>
      <w:pPr>
        <w:ind w:left="5436" w:hanging="360"/>
      </w:pPr>
      <w:rPr>
        <w:rFonts w:ascii="Courier New" w:hAnsi="Courier New" w:cs="Courier New" w:hint="default"/>
      </w:rPr>
    </w:lvl>
    <w:lvl w:ilvl="8" w:tplc="08090005" w:tentative="1">
      <w:start w:val="1"/>
      <w:numFmt w:val="bullet"/>
      <w:lvlText w:val=""/>
      <w:lvlJc w:val="left"/>
      <w:pPr>
        <w:ind w:left="6156" w:hanging="360"/>
      </w:pPr>
      <w:rPr>
        <w:rFonts w:ascii="Wingdings" w:hAnsi="Wingdings" w:hint="default"/>
      </w:rPr>
    </w:lvl>
  </w:abstractNum>
  <w:abstractNum w:abstractNumId="1" w15:restartNumberingAfterBreak="0">
    <w:nsid w:val="563C124C"/>
    <w:multiLevelType w:val="hybridMultilevel"/>
    <w:tmpl w:val="48C89F0E"/>
    <w:lvl w:ilvl="0" w:tplc="73AADB4E">
      <w:start w:val="1"/>
      <w:numFmt w:val="bullet"/>
      <w:lvlText w:val="•"/>
      <w:lvlJc w:val="left"/>
      <w:pPr>
        <w:tabs>
          <w:tab w:val="num" w:pos="720"/>
        </w:tabs>
        <w:ind w:left="720" w:hanging="360"/>
      </w:pPr>
      <w:rPr>
        <w:rFonts w:ascii="Arial" w:hAnsi="Arial" w:hint="default"/>
      </w:rPr>
    </w:lvl>
    <w:lvl w:ilvl="1" w:tplc="C0FAA9A8" w:tentative="1">
      <w:start w:val="1"/>
      <w:numFmt w:val="bullet"/>
      <w:lvlText w:val="•"/>
      <w:lvlJc w:val="left"/>
      <w:pPr>
        <w:tabs>
          <w:tab w:val="num" w:pos="1440"/>
        </w:tabs>
        <w:ind w:left="1440" w:hanging="360"/>
      </w:pPr>
      <w:rPr>
        <w:rFonts w:ascii="Arial" w:hAnsi="Arial" w:hint="default"/>
      </w:rPr>
    </w:lvl>
    <w:lvl w:ilvl="2" w:tplc="25FCC01A" w:tentative="1">
      <w:start w:val="1"/>
      <w:numFmt w:val="bullet"/>
      <w:lvlText w:val="•"/>
      <w:lvlJc w:val="left"/>
      <w:pPr>
        <w:tabs>
          <w:tab w:val="num" w:pos="2160"/>
        </w:tabs>
        <w:ind w:left="2160" w:hanging="360"/>
      </w:pPr>
      <w:rPr>
        <w:rFonts w:ascii="Arial" w:hAnsi="Arial" w:hint="default"/>
      </w:rPr>
    </w:lvl>
    <w:lvl w:ilvl="3" w:tplc="498A8BE2" w:tentative="1">
      <w:start w:val="1"/>
      <w:numFmt w:val="bullet"/>
      <w:lvlText w:val="•"/>
      <w:lvlJc w:val="left"/>
      <w:pPr>
        <w:tabs>
          <w:tab w:val="num" w:pos="2880"/>
        </w:tabs>
        <w:ind w:left="2880" w:hanging="360"/>
      </w:pPr>
      <w:rPr>
        <w:rFonts w:ascii="Arial" w:hAnsi="Arial" w:hint="default"/>
      </w:rPr>
    </w:lvl>
    <w:lvl w:ilvl="4" w:tplc="002A9DEE" w:tentative="1">
      <w:start w:val="1"/>
      <w:numFmt w:val="bullet"/>
      <w:lvlText w:val="•"/>
      <w:lvlJc w:val="left"/>
      <w:pPr>
        <w:tabs>
          <w:tab w:val="num" w:pos="3600"/>
        </w:tabs>
        <w:ind w:left="3600" w:hanging="360"/>
      </w:pPr>
      <w:rPr>
        <w:rFonts w:ascii="Arial" w:hAnsi="Arial" w:hint="default"/>
      </w:rPr>
    </w:lvl>
    <w:lvl w:ilvl="5" w:tplc="40E60EE6" w:tentative="1">
      <w:start w:val="1"/>
      <w:numFmt w:val="bullet"/>
      <w:lvlText w:val="•"/>
      <w:lvlJc w:val="left"/>
      <w:pPr>
        <w:tabs>
          <w:tab w:val="num" w:pos="4320"/>
        </w:tabs>
        <w:ind w:left="4320" w:hanging="360"/>
      </w:pPr>
      <w:rPr>
        <w:rFonts w:ascii="Arial" w:hAnsi="Arial" w:hint="default"/>
      </w:rPr>
    </w:lvl>
    <w:lvl w:ilvl="6" w:tplc="E1B218BE" w:tentative="1">
      <w:start w:val="1"/>
      <w:numFmt w:val="bullet"/>
      <w:lvlText w:val="•"/>
      <w:lvlJc w:val="left"/>
      <w:pPr>
        <w:tabs>
          <w:tab w:val="num" w:pos="5040"/>
        </w:tabs>
        <w:ind w:left="5040" w:hanging="360"/>
      </w:pPr>
      <w:rPr>
        <w:rFonts w:ascii="Arial" w:hAnsi="Arial" w:hint="default"/>
      </w:rPr>
    </w:lvl>
    <w:lvl w:ilvl="7" w:tplc="A59A6E76" w:tentative="1">
      <w:start w:val="1"/>
      <w:numFmt w:val="bullet"/>
      <w:lvlText w:val="•"/>
      <w:lvlJc w:val="left"/>
      <w:pPr>
        <w:tabs>
          <w:tab w:val="num" w:pos="5760"/>
        </w:tabs>
        <w:ind w:left="5760" w:hanging="360"/>
      </w:pPr>
      <w:rPr>
        <w:rFonts w:ascii="Arial" w:hAnsi="Arial" w:hint="default"/>
      </w:rPr>
    </w:lvl>
    <w:lvl w:ilvl="8" w:tplc="0E8091E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6C1A6B45"/>
    <w:multiLevelType w:val="hybridMultilevel"/>
    <w:tmpl w:val="F4389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9CF4610"/>
    <w:multiLevelType w:val="hybridMultilevel"/>
    <w:tmpl w:val="40020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4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62F7"/>
    <w:rsid w:val="00012B39"/>
    <w:rsid w:val="00022878"/>
    <w:rsid w:val="00040C98"/>
    <w:rsid w:val="00041D15"/>
    <w:rsid w:val="00051AFA"/>
    <w:rsid w:val="000A35BB"/>
    <w:rsid w:val="000A7E11"/>
    <w:rsid w:val="000B7253"/>
    <w:rsid w:val="000E3BE0"/>
    <w:rsid w:val="000F26E2"/>
    <w:rsid w:val="001149D4"/>
    <w:rsid w:val="00121F17"/>
    <w:rsid w:val="001279F4"/>
    <w:rsid w:val="0014201C"/>
    <w:rsid w:val="00153361"/>
    <w:rsid w:val="001566A5"/>
    <w:rsid w:val="0016520A"/>
    <w:rsid w:val="00165A42"/>
    <w:rsid w:val="001730C3"/>
    <w:rsid w:val="0019677A"/>
    <w:rsid w:val="001B6556"/>
    <w:rsid w:val="001B79AD"/>
    <w:rsid w:val="001C01C9"/>
    <w:rsid w:val="001F6A50"/>
    <w:rsid w:val="00252518"/>
    <w:rsid w:val="00265FDB"/>
    <w:rsid w:val="00273E8D"/>
    <w:rsid w:val="002955CA"/>
    <w:rsid w:val="002A2F3E"/>
    <w:rsid w:val="002B62F7"/>
    <w:rsid w:val="002E49FC"/>
    <w:rsid w:val="003121A3"/>
    <w:rsid w:val="00335281"/>
    <w:rsid w:val="003409CD"/>
    <w:rsid w:val="00360489"/>
    <w:rsid w:val="00363D4E"/>
    <w:rsid w:val="0038751E"/>
    <w:rsid w:val="0039005D"/>
    <w:rsid w:val="003C756B"/>
    <w:rsid w:val="003D6938"/>
    <w:rsid w:val="003E4378"/>
    <w:rsid w:val="003E67C3"/>
    <w:rsid w:val="00412379"/>
    <w:rsid w:val="00414612"/>
    <w:rsid w:val="004662BA"/>
    <w:rsid w:val="00473FE2"/>
    <w:rsid w:val="00486F27"/>
    <w:rsid w:val="004A044F"/>
    <w:rsid w:val="004A47AC"/>
    <w:rsid w:val="004B4392"/>
    <w:rsid w:val="004D4F12"/>
    <w:rsid w:val="004E654C"/>
    <w:rsid w:val="00510508"/>
    <w:rsid w:val="00521DF4"/>
    <w:rsid w:val="005324B4"/>
    <w:rsid w:val="0053628A"/>
    <w:rsid w:val="0055572F"/>
    <w:rsid w:val="00581D21"/>
    <w:rsid w:val="005C4A81"/>
    <w:rsid w:val="005F07AB"/>
    <w:rsid w:val="006208E8"/>
    <w:rsid w:val="00670ABA"/>
    <w:rsid w:val="00677F4C"/>
    <w:rsid w:val="006868B8"/>
    <w:rsid w:val="006A7D1B"/>
    <w:rsid w:val="006C09D6"/>
    <w:rsid w:val="006C56F2"/>
    <w:rsid w:val="006C789E"/>
    <w:rsid w:val="0070013F"/>
    <w:rsid w:val="007132B6"/>
    <w:rsid w:val="0071504B"/>
    <w:rsid w:val="00746265"/>
    <w:rsid w:val="007607B7"/>
    <w:rsid w:val="007A43BA"/>
    <w:rsid w:val="007C5327"/>
    <w:rsid w:val="007D64B8"/>
    <w:rsid w:val="007F17AA"/>
    <w:rsid w:val="007F1FAB"/>
    <w:rsid w:val="00801B6A"/>
    <w:rsid w:val="008059AD"/>
    <w:rsid w:val="00816ACA"/>
    <w:rsid w:val="008501EB"/>
    <w:rsid w:val="0086175F"/>
    <w:rsid w:val="0087704A"/>
    <w:rsid w:val="008B12E3"/>
    <w:rsid w:val="00921F37"/>
    <w:rsid w:val="009407FF"/>
    <w:rsid w:val="0096122F"/>
    <w:rsid w:val="009629AD"/>
    <w:rsid w:val="009A2397"/>
    <w:rsid w:val="009B5F89"/>
    <w:rsid w:val="00A02335"/>
    <w:rsid w:val="00A36C68"/>
    <w:rsid w:val="00A41248"/>
    <w:rsid w:val="00A55DF8"/>
    <w:rsid w:val="00A7639D"/>
    <w:rsid w:val="00A826DD"/>
    <w:rsid w:val="00AB569E"/>
    <w:rsid w:val="00AD314A"/>
    <w:rsid w:val="00AF1454"/>
    <w:rsid w:val="00B111F4"/>
    <w:rsid w:val="00B539B7"/>
    <w:rsid w:val="00B5787C"/>
    <w:rsid w:val="00B6562B"/>
    <w:rsid w:val="00B755CF"/>
    <w:rsid w:val="00B8708E"/>
    <w:rsid w:val="00BA49B8"/>
    <w:rsid w:val="00BB752D"/>
    <w:rsid w:val="00BD7160"/>
    <w:rsid w:val="00C05DC6"/>
    <w:rsid w:val="00C13D66"/>
    <w:rsid w:val="00C16766"/>
    <w:rsid w:val="00C30B85"/>
    <w:rsid w:val="00C4719F"/>
    <w:rsid w:val="00C9680B"/>
    <w:rsid w:val="00CA5524"/>
    <w:rsid w:val="00CA7F40"/>
    <w:rsid w:val="00CB7E16"/>
    <w:rsid w:val="00CF0C54"/>
    <w:rsid w:val="00D20FED"/>
    <w:rsid w:val="00D32547"/>
    <w:rsid w:val="00D342A3"/>
    <w:rsid w:val="00D748E8"/>
    <w:rsid w:val="00D75A71"/>
    <w:rsid w:val="00D84278"/>
    <w:rsid w:val="00D9225F"/>
    <w:rsid w:val="00D96C52"/>
    <w:rsid w:val="00DD1CAE"/>
    <w:rsid w:val="00DD40C5"/>
    <w:rsid w:val="00DF71FD"/>
    <w:rsid w:val="00E06A9C"/>
    <w:rsid w:val="00E10870"/>
    <w:rsid w:val="00E35658"/>
    <w:rsid w:val="00E4011A"/>
    <w:rsid w:val="00E47A2E"/>
    <w:rsid w:val="00E74FFE"/>
    <w:rsid w:val="00E8671A"/>
    <w:rsid w:val="00EF3289"/>
    <w:rsid w:val="00EF357D"/>
    <w:rsid w:val="00F13D73"/>
    <w:rsid w:val="00F2053E"/>
    <w:rsid w:val="00F2386C"/>
    <w:rsid w:val="00F272AA"/>
    <w:rsid w:val="00FA16AC"/>
    <w:rsid w:val="00FA37C0"/>
    <w:rsid w:val="00FC177C"/>
    <w:rsid w:val="00FD35DD"/>
    <w:rsid w:val="00FE64D2"/>
    <w:rsid w:val="00FF5B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3BC29"/>
  <w15:docId w15:val="{600B5144-6E36-4D32-ABDB-11F507968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B62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26E2"/>
    <w:pPr>
      <w:ind w:left="720"/>
      <w:contextualSpacing/>
    </w:pPr>
  </w:style>
  <w:style w:type="character" w:styleId="Hyperlink">
    <w:name w:val="Hyperlink"/>
    <w:basedOn w:val="DefaultParagraphFont"/>
    <w:uiPriority w:val="99"/>
    <w:unhideWhenUsed/>
    <w:rsid w:val="001B79AD"/>
    <w:rPr>
      <w:color w:val="0000FF"/>
      <w:u w:val="single"/>
    </w:rPr>
  </w:style>
  <w:style w:type="character" w:styleId="Emphasis">
    <w:name w:val="Emphasis"/>
    <w:basedOn w:val="DefaultParagraphFont"/>
    <w:uiPriority w:val="20"/>
    <w:qFormat/>
    <w:rsid w:val="00C13D66"/>
    <w:rPr>
      <w:i/>
      <w:iCs/>
    </w:rPr>
  </w:style>
  <w:style w:type="paragraph" w:styleId="BalloonText">
    <w:name w:val="Balloon Text"/>
    <w:basedOn w:val="Normal"/>
    <w:link w:val="BalloonTextChar"/>
    <w:uiPriority w:val="99"/>
    <w:semiHidden/>
    <w:unhideWhenUsed/>
    <w:rsid w:val="00A36C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6C68"/>
    <w:rPr>
      <w:rFonts w:ascii="Tahoma" w:hAnsi="Tahoma" w:cs="Tahoma"/>
      <w:sz w:val="16"/>
      <w:szCs w:val="16"/>
    </w:rPr>
  </w:style>
  <w:style w:type="paragraph" w:styleId="NormalWeb">
    <w:name w:val="Normal (Web)"/>
    <w:basedOn w:val="Normal"/>
    <w:uiPriority w:val="99"/>
    <w:semiHidden/>
    <w:unhideWhenUsed/>
    <w:rsid w:val="00C1676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16520A"/>
    <w:rPr>
      <w:color w:val="605E5C"/>
      <w:shd w:val="clear" w:color="auto" w:fill="E1DFDD"/>
    </w:rPr>
  </w:style>
  <w:style w:type="character" w:styleId="FollowedHyperlink">
    <w:name w:val="FollowedHyperlink"/>
    <w:basedOn w:val="DefaultParagraphFont"/>
    <w:uiPriority w:val="99"/>
    <w:semiHidden/>
    <w:unhideWhenUsed/>
    <w:rsid w:val="0016520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167646">
      <w:bodyDiv w:val="1"/>
      <w:marLeft w:val="0"/>
      <w:marRight w:val="0"/>
      <w:marTop w:val="0"/>
      <w:marBottom w:val="0"/>
      <w:divBdr>
        <w:top w:val="none" w:sz="0" w:space="0" w:color="auto"/>
        <w:left w:val="none" w:sz="0" w:space="0" w:color="auto"/>
        <w:bottom w:val="none" w:sz="0" w:space="0" w:color="auto"/>
        <w:right w:val="none" w:sz="0" w:space="0" w:color="auto"/>
      </w:divBdr>
    </w:div>
    <w:div w:id="386611782">
      <w:bodyDiv w:val="1"/>
      <w:marLeft w:val="0"/>
      <w:marRight w:val="0"/>
      <w:marTop w:val="0"/>
      <w:marBottom w:val="0"/>
      <w:divBdr>
        <w:top w:val="none" w:sz="0" w:space="0" w:color="auto"/>
        <w:left w:val="none" w:sz="0" w:space="0" w:color="auto"/>
        <w:bottom w:val="none" w:sz="0" w:space="0" w:color="auto"/>
        <w:right w:val="none" w:sz="0" w:space="0" w:color="auto"/>
      </w:divBdr>
      <w:divsChild>
        <w:div w:id="1994790669">
          <w:marLeft w:val="360"/>
          <w:marRight w:val="0"/>
          <w:marTop w:val="200"/>
          <w:marBottom w:val="0"/>
          <w:divBdr>
            <w:top w:val="none" w:sz="0" w:space="0" w:color="auto"/>
            <w:left w:val="none" w:sz="0" w:space="0" w:color="auto"/>
            <w:bottom w:val="none" w:sz="0" w:space="0" w:color="auto"/>
            <w:right w:val="none" w:sz="0" w:space="0" w:color="auto"/>
          </w:divBdr>
        </w:div>
        <w:div w:id="2011132647">
          <w:marLeft w:val="360"/>
          <w:marRight w:val="0"/>
          <w:marTop w:val="200"/>
          <w:marBottom w:val="0"/>
          <w:divBdr>
            <w:top w:val="none" w:sz="0" w:space="0" w:color="auto"/>
            <w:left w:val="none" w:sz="0" w:space="0" w:color="auto"/>
            <w:bottom w:val="none" w:sz="0" w:space="0" w:color="auto"/>
            <w:right w:val="none" w:sz="0" w:space="0" w:color="auto"/>
          </w:divBdr>
        </w:div>
        <w:div w:id="636182078">
          <w:marLeft w:val="360"/>
          <w:marRight w:val="0"/>
          <w:marTop w:val="200"/>
          <w:marBottom w:val="0"/>
          <w:divBdr>
            <w:top w:val="none" w:sz="0" w:space="0" w:color="auto"/>
            <w:left w:val="none" w:sz="0" w:space="0" w:color="auto"/>
            <w:bottom w:val="none" w:sz="0" w:space="0" w:color="auto"/>
            <w:right w:val="none" w:sz="0" w:space="0" w:color="auto"/>
          </w:divBdr>
        </w:div>
      </w:divsChild>
    </w:div>
    <w:div w:id="421948998">
      <w:bodyDiv w:val="1"/>
      <w:marLeft w:val="0"/>
      <w:marRight w:val="0"/>
      <w:marTop w:val="0"/>
      <w:marBottom w:val="0"/>
      <w:divBdr>
        <w:top w:val="none" w:sz="0" w:space="0" w:color="auto"/>
        <w:left w:val="none" w:sz="0" w:space="0" w:color="auto"/>
        <w:bottom w:val="none" w:sz="0" w:space="0" w:color="auto"/>
        <w:right w:val="none" w:sz="0" w:space="0" w:color="auto"/>
      </w:divBdr>
    </w:div>
    <w:div w:id="783114569">
      <w:bodyDiv w:val="1"/>
      <w:marLeft w:val="0"/>
      <w:marRight w:val="0"/>
      <w:marTop w:val="0"/>
      <w:marBottom w:val="0"/>
      <w:divBdr>
        <w:top w:val="none" w:sz="0" w:space="0" w:color="auto"/>
        <w:left w:val="none" w:sz="0" w:space="0" w:color="auto"/>
        <w:bottom w:val="none" w:sz="0" w:space="0" w:color="auto"/>
        <w:right w:val="none" w:sz="0" w:space="0" w:color="auto"/>
      </w:divBdr>
      <w:divsChild>
        <w:div w:id="1550805090">
          <w:marLeft w:val="0"/>
          <w:marRight w:val="0"/>
          <w:marTop w:val="0"/>
          <w:marBottom w:val="0"/>
          <w:divBdr>
            <w:top w:val="none" w:sz="0" w:space="0" w:color="auto"/>
            <w:left w:val="none" w:sz="0" w:space="0" w:color="auto"/>
            <w:bottom w:val="none" w:sz="0" w:space="0" w:color="auto"/>
            <w:right w:val="none" w:sz="0" w:space="0" w:color="auto"/>
          </w:divBdr>
          <w:divsChild>
            <w:div w:id="1938756405">
              <w:marLeft w:val="0"/>
              <w:marRight w:val="0"/>
              <w:marTop w:val="0"/>
              <w:marBottom w:val="0"/>
              <w:divBdr>
                <w:top w:val="none" w:sz="0" w:space="0" w:color="auto"/>
                <w:left w:val="none" w:sz="0" w:space="0" w:color="auto"/>
                <w:bottom w:val="none" w:sz="0" w:space="0" w:color="auto"/>
                <w:right w:val="none" w:sz="0" w:space="0" w:color="auto"/>
              </w:divBdr>
              <w:divsChild>
                <w:div w:id="356738690">
                  <w:marLeft w:val="0"/>
                  <w:marRight w:val="0"/>
                  <w:marTop w:val="0"/>
                  <w:marBottom w:val="0"/>
                  <w:divBdr>
                    <w:top w:val="none" w:sz="0" w:space="0" w:color="auto"/>
                    <w:left w:val="none" w:sz="0" w:space="0" w:color="auto"/>
                    <w:bottom w:val="none" w:sz="0" w:space="0" w:color="auto"/>
                    <w:right w:val="none" w:sz="0" w:space="0" w:color="auto"/>
                  </w:divBdr>
                  <w:divsChild>
                    <w:div w:id="1585799766">
                      <w:marLeft w:val="0"/>
                      <w:marRight w:val="0"/>
                      <w:marTop w:val="0"/>
                      <w:marBottom w:val="0"/>
                      <w:divBdr>
                        <w:top w:val="none" w:sz="0" w:space="0" w:color="auto"/>
                        <w:left w:val="none" w:sz="0" w:space="0" w:color="auto"/>
                        <w:bottom w:val="none" w:sz="0" w:space="0" w:color="auto"/>
                        <w:right w:val="none" w:sz="0" w:space="0" w:color="auto"/>
                      </w:divBdr>
                      <w:divsChild>
                        <w:div w:id="148373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4815">
                  <w:marLeft w:val="0"/>
                  <w:marRight w:val="0"/>
                  <w:marTop w:val="0"/>
                  <w:marBottom w:val="0"/>
                  <w:divBdr>
                    <w:top w:val="none" w:sz="0" w:space="0" w:color="auto"/>
                    <w:left w:val="none" w:sz="0" w:space="0" w:color="auto"/>
                    <w:bottom w:val="none" w:sz="0" w:space="0" w:color="auto"/>
                    <w:right w:val="none" w:sz="0" w:space="0" w:color="auto"/>
                  </w:divBdr>
                  <w:divsChild>
                    <w:div w:id="1387493131">
                      <w:marLeft w:val="0"/>
                      <w:marRight w:val="0"/>
                      <w:marTop w:val="0"/>
                      <w:marBottom w:val="0"/>
                      <w:divBdr>
                        <w:top w:val="none" w:sz="0" w:space="0" w:color="auto"/>
                        <w:left w:val="none" w:sz="0" w:space="0" w:color="auto"/>
                        <w:bottom w:val="none" w:sz="0" w:space="0" w:color="auto"/>
                        <w:right w:val="none" w:sz="0" w:space="0" w:color="auto"/>
                      </w:divBdr>
                      <w:divsChild>
                        <w:div w:id="95625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4576549">
      <w:bodyDiv w:val="1"/>
      <w:marLeft w:val="0"/>
      <w:marRight w:val="0"/>
      <w:marTop w:val="0"/>
      <w:marBottom w:val="0"/>
      <w:divBdr>
        <w:top w:val="none" w:sz="0" w:space="0" w:color="auto"/>
        <w:left w:val="none" w:sz="0" w:space="0" w:color="auto"/>
        <w:bottom w:val="none" w:sz="0" w:space="0" w:color="auto"/>
        <w:right w:val="none" w:sz="0" w:space="0" w:color="auto"/>
      </w:divBdr>
      <w:divsChild>
        <w:div w:id="2005545909">
          <w:marLeft w:val="0"/>
          <w:marRight w:val="0"/>
          <w:marTop w:val="0"/>
          <w:marBottom w:val="0"/>
          <w:divBdr>
            <w:top w:val="none" w:sz="0" w:space="0" w:color="auto"/>
            <w:left w:val="none" w:sz="0" w:space="0" w:color="auto"/>
            <w:bottom w:val="none" w:sz="0" w:space="0" w:color="auto"/>
            <w:right w:val="none" w:sz="0" w:space="0" w:color="auto"/>
          </w:divBdr>
          <w:divsChild>
            <w:div w:id="127011843">
              <w:marLeft w:val="0"/>
              <w:marRight w:val="0"/>
              <w:marTop w:val="0"/>
              <w:marBottom w:val="0"/>
              <w:divBdr>
                <w:top w:val="none" w:sz="0" w:space="0" w:color="auto"/>
                <w:left w:val="none" w:sz="0" w:space="0" w:color="auto"/>
                <w:bottom w:val="none" w:sz="0" w:space="0" w:color="auto"/>
                <w:right w:val="none" w:sz="0" w:space="0" w:color="auto"/>
              </w:divBdr>
              <w:divsChild>
                <w:div w:id="1859535970">
                  <w:marLeft w:val="0"/>
                  <w:marRight w:val="0"/>
                  <w:marTop w:val="0"/>
                  <w:marBottom w:val="0"/>
                  <w:divBdr>
                    <w:top w:val="none" w:sz="0" w:space="0" w:color="auto"/>
                    <w:left w:val="none" w:sz="0" w:space="0" w:color="auto"/>
                    <w:bottom w:val="none" w:sz="0" w:space="0" w:color="auto"/>
                    <w:right w:val="none" w:sz="0" w:space="0" w:color="auto"/>
                  </w:divBdr>
                </w:div>
              </w:divsChild>
            </w:div>
            <w:div w:id="615063137">
              <w:marLeft w:val="0"/>
              <w:marRight w:val="0"/>
              <w:marTop w:val="0"/>
              <w:marBottom w:val="0"/>
              <w:divBdr>
                <w:top w:val="none" w:sz="0" w:space="0" w:color="auto"/>
                <w:left w:val="none" w:sz="0" w:space="0" w:color="auto"/>
                <w:bottom w:val="none" w:sz="0" w:space="0" w:color="auto"/>
                <w:right w:val="none" w:sz="0" w:space="0" w:color="auto"/>
              </w:divBdr>
              <w:divsChild>
                <w:div w:id="126210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200434">
      <w:bodyDiv w:val="1"/>
      <w:marLeft w:val="0"/>
      <w:marRight w:val="0"/>
      <w:marTop w:val="0"/>
      <w:marBottom w:val="0"/>
      <w:divBdr>
        <w:top w:val="none" w:sz="0" w:space="0" w:color="auto"/>
        <w:left w:val="none" w:sz="0" w:space="0" w:color="auto"/>
        <w:bottom w:val="none" w:sz="0" w:space="0" w:color="auto"/>
        <w:right w:val="none" w:sz="0" w:space="0" w:color="auto"/>
      </w:divBdr>
      <w:divsChild>
        <w:div w:id="696585919">
          <w:marLeft w:val="0"/>
          <w:marRight w:val="0"/>
          <w:marTop w:val="0"/>
          <w:marBottom w:val="0"/>
          <w:divBdr>
            <w:top w:val="none" w:sz="0" w:space="0" w:color="auto"/>
            <w:left w:val="none" w:sz="0" w:space="0" w:color="auto"/>
            <w:bottom w:val="none" w:sz="0" w:space="0" w:color="auto"/>
            <w:right w:val="none" w:sz="0" w:space="0" w:color="auto"/>
          </w:divBdr>
          <w:divsChild>
            <w:div w:id="1246955081">
              <w:marLeft w:val="0"/>
              <w:marRight w:val="0"/>
              <w:marTop w:val="0"/>
              <w:marBottom w:val="0"/>
              <w:divBdr>
                <w:top w:val="none" w:sz="0" w:space="0" w:color="auto"/>
                <w:left w:val="none" w:sz="0" w:space="0" w:color="auto"/>
                <w:bottom w:val="none" w:sz="0" w:space="0" w:color="auto"/>
                <w:right w:val="none" w:sz="0" w:space="0" w:color="auto"/>
              </w:divBdr>
              <w:divsChild>
                <w:div w:id="1813061486">
                  <w:marLeft w:val="0"/>
                  <w:marRight w:val="0"/>
                  <w:marTop w:val="0"/>
                  <w:marBottom w:val="0"/>
                  <w:divBdr>
                    <w:top w:val="none" w:sz="0" w:space="0" w:color="auto"/>
                    <w:left w:val="none" w:sz="0" w:space="0" w:color="auto"/>
                    <w:bottom w:val="none" w:sz="0" w:space="0" w:color="auto"/>
                    <w:right w:val="none" w:sz="0" w:space="0" w:color="auto"/>
                  </w:divBdr>
                  <w:divsChild>
                    <w:div w:id="206309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469262">
      <w:bodyDiv w:val="1"/>
      <w:marLeft w:val="0"/>
      <w:marRight w:val="0"/>
      <w:marTop w:val="0"/>
      <w:marBottom w:val="0"/>
      <w:divBdr>
        <w:top w:val="none" w:sz="0" w:space="0" w:color="auto"/>
        <w:left w:val="none" w:sz="0" w:space="0" w:color="auto"/>
        <w:bottom w:val="none" w:sz="0" w:space="0" w:color="auto"/>
        <w:right w:val="none" w:sz="0" w:space="0" w:color="auto"/>
      </w:divBdr>
      <w:divsChild>
        <w:div w:id="403576502">
          <w:marLeft w:val="0"/>
          <w:marRight w:val="0"/>
          <w:marTop w:val="0"/>
          <w:marBottom w:val="0"/>
          <w:divBdr>
            <w:top w:val="none" w:sz="0" w:space="0" w:color="auto"/>
            <w:left w:val="none" w:sz="0" w:space="0" w:color="auto"/>
            <w:bottom w:val="none" w:sz="0" w:space="0" w:color="auto"/>
            <w:right w:val="none" w:sz="0" w:space="0" w:color="auto"/>
          </w:divBdr>
          <w:divsChild>
            <w:div w:id="1848211365">
              <w:marLeft w:val="0"/>
              <w:marRight w:val="0"/>
              <w:marTop w:val="0"/>
              <w:marBottom w:val="0"/>
              <w:divBdr>
                <w:top w:val="none" w:sz="0" w:space="0" w:color="auto"/>
                <w:left w:val="none" w:sz="0" w:space="0" w:color="auto"/>
                <w:bottom w:val="none" w:sz="0" w:space="0" w:color="auto"/>
                <w:right w:val="none" w:sz="0" w:space="0" w:color="auto"/>
              </w:divBdr>
              <w:divsChild>
                <w:div w:id="69273880">
                  <w:marLeft w:val="0"/>
                  <w:marRight w:val="0"/>
                  <w:marTop w:val="0"/>
                  <w:marBottom w:val="0"/>
                  <w:divBdr>
                    <w:top w:val="none" w:sz="0" w:space="0" w:color="auto"/>
                    <w:left w:val="none" w:sz="0" w:space="0" w:color="auto"/>
                    <w:bottom w:val="none" w:sz="0" w:space="0" w:color="auto"/>
                    <w:right w:val="none" w:sz="0" w:space="0" w:color="auto"/>
                  </w:divBdr>
                  <w:divsChild>
                    <w:div w:id="2151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pmarks.co.uk/maths-games/hit-the-button" TargetMode="External"/><Relationship Id="rId13" Type="http://schemas.openxmlformats.org/officeDocument/2006/relationships/hyperlink" Target="https://www.youtube.com/watch?v=A-8t1zDQdrs&amp;t=250s" TargetMode="External"/><Relationship Id="rId18" Type="http://schemas.openxmlformats.org/officeDocument/2006/relationships/hyperlink" Target="https://family.gonoodle.com" TargetMode="External"/><Relationship Id="rId3" Type="http://schemas.openxmlformats.org/officeDocument/2006/relationships/settings" Target="settings.xml"/><Relationship Id="rId21" Type="http://schemas.openxmlformats.org/officeDocument/2006/relationships/hyperlink" Target="https://www.bbc.co.uk/bitesize/tags/z7s22sg/year-2-and-p3-lessons/1" TargetMode="External"/><Relationship Id="rId7" Type="http://schemas.openxmlformats.org/officeDocument/2006/relationships/hyperlink" Target="https://www.topmarks.co.uk/maths-games/hit-the-button" TargetMode="External"/><Relationship Id="rId12" Type="http://schemas.openxmlformats.org/officeDocument/2006/relationships/hyperlink" Target="https://www.topmarks.co.uk/maths-games/hit-the-button" TargetMode="External"/><Relationship Id="rId17" Type="http://schemas.openxmlformats.org/officeDocument/2006/relationships/hyperlink" Target="https://www.youtube.com/channel/UCAxW1XT0iEJo0TYlRfn6rYQ"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youtube.com/user/CosmicKidsYoga" TargetMode="External"/><Relationship Id="rId20" Type="http://schemas.openxmlformats.org/officeDocument/2006/relationships/hyperlink" Target="https://whiterosemaths.com/homelearning/year-2/" TargetMode="External"/><Relationship Id="rId1" Type="http://schemas.openxmlformats.org/officeDocument/2006/relationships/numbering" Target="numbering.xml"/><Relationship Id="rId6" Type="http://schemas.openxmlformats.org/officeDocument/2006/relationships/hyperlink" Target="https://www.topmarks.co.uk/maths-games/hit-the-button" TargetMode="External"/><Relationship Id="rId11" Type="http://schemas.openxmlformats.org/officeDocument/2006/relationships/hyperlink" Target="https://www.topmarks.co.uk/learning-to-count/coconut-odd-or-even" TargetMode="External"/><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s://myhappymind.kartra.com/page/ParentKitBundle" TargetMode="External"/><Relationship Id="rId23" Type="http://schemas.openxmlformats.org/officeDocument/2006/relationships/image" Target="media/image2.png"/><Relationship Id="rId10" Type="http://schemas.openxmlformats.org/officeDocument/2006/relationships/hyperlink" Target="https://www.topmarks.co.uk/maths-games/hit-the-button" TargetMode="External"/><Relationship Id="rId19" Type="http://schemas.openxmlformats.org/officeDocument/2006/relationships/hyperlink" Target="https://www.purplemash.com/sch/templemoor" TargetMode="External"/><Relationship Id="rId4" Type="http://schemas.openxmlformats.org/officeDocument/2006/relationships/webSettings" Target="webSettings.xml"/><Relationship Id="rId9" Type="http://schemas.openxmlformats.org/officeDocument/2006/relationships/hyperlink" Target="https://www.topmarks.co.uk/learning-to-count/coconut-odd-or-even" TargetMode="External"/><Relationship Id="rId14" Type="http://schemas.openxmlformats.org/officeDocument/2006/relationships/hyperlink" Target="https://www.nicola-davies.com/about.php" TargetMode="External"/><Relationship Id="rId22" Type="http://schemas.openxmlformats.org/officeDocument/2006/relationships/hyperlink" Target="http://www.discoveryeducation.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6</Pages>
  <Words>1945</Words>
  <Characters>11090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Campbell</dc:creator>
  <cp:lastModifiedBy>Stuart Hodgson</cp:lastModifiedBy>
  <cp:revision>9</cp:revision>
  <dcterms:created xsi:type="dcterms:W3CDTF">2020-06-05T08:09:00Z</dcterms:created>
  <dcterms:modified xsi:type="dcterms:W3CDTF">2020-06-05T10:26:00Z</dcterms:modified>
</cp:coreProperties>
</file>